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BC" w:rsidRPr="00685486" w:rsidRDefault="008C03BC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8C03BC" w:rsidRPr="00685486" w:rsidRDefault="00742E77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noProof/>
          <w:sz w:val="28"/>
          <w:szCs w:val="28"/>
        </w:rPr>
        <w:drawing>
          <wp:inline distT="0" distB="0" distL="0" distR="0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C" w:rsidRPr="00685486" w:rsidRDefault="008C03BC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8C03BC" w:rsidRPr="00685486" w:rsidRDefault="00742E77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noProof/>
          <w:sz w:val="28"/>
          <w:szCs w:val="28"/>
        </w:rPr>
        <w:drawing>
          <wp:inline distT="0" distB="0" distL="0" distR="0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8" w:rsidRPr="00685486" w:rsidRDefault="00556F08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556F08" w:rsidRPr="00685486" w:rsidRDefault="00E016CE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noProof/>
          <w:sz w:val="28"/>
          <w:szCs w:val="28"/>
        </w:rPr>
        <w:drawing>
          <wp:inline distT="0" distB="0" distL="0" distR="0">
            <wp:extent cx="4906010" cy="134894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TQM 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43" cy="13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BC" w:rsidRPr="00685486" w:rsidRDefault="008C03BC" w:rsidP="008C03BC">
      <w:pPr>
        <w:pStyle w:val="Header"/>
        <w:jc w:val="center"/>
        <w:rPr>
          <w:rFonts w:ascii="AngsanaUPC" w:hAnsi="AngsanaUPC" w:cs="AngsanaUPC"/>
        </w:rPr>
      </w:pPr>
    </w:p>
    <w:p w:rsidR="008C03BC" w:rsidRPr="00685486" w:rsidRDefault="008C03BC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8C03BC" w:rsidRPr="00685486" w:rsidRDefault="008C03BC" w:rsidP="008C03BC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CA5B58" w:rsidRPr="00685486" w:rsidRDefault="005606AB" w:rsidP="00A15D27">
      <w:pPr>
        <w:pStyle w:val="Default"/>
        <w:ind w:right="20"/>
        <w:jc w:val="center"/>
        <w:rPr>
          <w:rFonts w:ascii="AngsanaUPC" w:hAnsi="AngsanaUPC" w:cs="AngsanaUPC"/>
          <w:b/>
          <w:bCs/>
          <w:color w:val="FF0000"/>
          <w:sz w:val="160"/>
          <w:szCs w:val="160"/>
        </w:rPr>
      </w:pPr>
      <w:r w:rsidRPr="00685486">
        <w:rPr>
          <w:rFonts w:ascii="AngsanaUPC" w:hAnsi="AngsanaUPC" w:cs="AngsanaUPC"/>
          <w:b/>
          <w:bCs/>
          <w:color w:val="FF0000"/>
          <w:sz w:val="160"/>
          <w:szCs w:val="160"/>
        </w:rPr>
        <w:t>CALL for PAPER</w:t>
      </w:r>
    </w:p>
    <w:p w:rsidR="00117522" w:rsidRPr="00685486" w:rsidRDefault="00A15D27" w:rsidP="00A15D27">
      <w:pPr>
        <w:pStyle w:val="Default"/>
        <w:ind w:left="720" w:right="20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color w:val="FF0000"/>
          <w:sz w:val="96"/>
          <w:szCs w:val="96"/>
          <w:cs/>
        </w:rPr>
        <w:t xml:space="preserve">ถึง </w:t>
      </w:r>
      <w:r w:rsidR="003761B3" w:rsidRPr="00685486">
        <w:rPr>
          <w:rFonts w:ascii="AngsanaUPC" w:hAnsi="AngsanaUPC" w:cs="AngsanaUPC"/>
          <w:b/>
          <w:bCs/>
          <w:color w:val="FF0000"/>
          <w:sz w:val="96"/>
          <w:szCs w:val="96"/>
        </w:rPr>
        <w:t>30</w:t>
      </w:r>
      <w:r w:rsidRPr="00685486">
        <w:rPr>
          <w:rFonts w:ascii="AngsanaUPC" w:hAnsi="AngsanaUPC" w:cs="AngsanaUPC"/>
          <w:b/>
          <w:bCs/>
          <w:color w:val="FF0000"/>
          <w:sz w:val="96"/>
          <w:szCs w:val="96"/>
        </w:rPr>
        <w:t xml:space="preserve"> </w:t>
      </w:r>
      <w:r w:rsidR="003761B3" w:rsidRPr="00685486">
        <w:rPr>
          <w:rFonts w:ascii="AngsanaUPC" w:hAnsi="AngsanaUPC" w:cs="AngsanaUPC"/>
          <w:b/>
          <w:bCs/>
          <w:color w:val="FF0000"/>
          <w:sz w:val="96"/>
          <w:szCs w:val="96"/>
          <w:cs/>
        </w:rPr>
        <w:t>เมษายน</w:t>
      </w:r>
      <w:r w:rsidRPr="00685486">
        <w:rPr>
          <w:rFonts w:ascii="AngsanaUPC" w:hAnsi="AngsanaUPC" w:cs="AngsanaUPC"/>
          <w:b/>
          <w:bCs/>
          <w:color w:val="FF0000"/>
          <w:sz w:val="96"/>
          <w:szCs w:val="96"/>
          <w:cs/>
        </w:rPr>
        <w:t xml:space="preserve"> </w:t>
      </w:r>
      <w:r w:rsidR="003761B3" w:rsidRPr="00685486">
        <w:rPr>
          <w:rFonts w:ascii="AngsanaUPC" w:hAnsi="AngsanaUPC" w:cs="AngsanaUPC"/>
          <w:b/>
          <w:bCs/>
          <w:color w:val="FF0000"/>
          <w:sz w:val="96"/>
          <w:szCs w:val="96"/>
        </w:rPr>
        <w:t>60</w:t>
      </w:r>
    </w:p>
    <w:p w:rsidR="00117522" w:rsidRPr="00685486" w:rsidRDefault="00117522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117522" w:rsidRPr="00685486" w:rsidRDefault="00117522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117522" w:rsidRPr="00685486" w:rsidRDefault="00117522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117522" w:rsidRPr="00685486" w:rsidRDefault="00117522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117522" w:rsidRPr="00685486" w:rsidRDefault="00117522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BD6EFB" w:rsidRPr="00685486" w:rsidRDefault="00BD6EFB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BD6EFB" w:rsidRPr="00685486" w:rsidRDefault="00BD6EFB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</w:p>
    <w:p w:rsidR="00CA5B58" w:rsidRPr="00685486" w:rsidRDefault="00CA5B58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  <w:cs/>
        </w:rPr>
      </w:pP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สนับสนุนโดย</w:t>
      </w:r>
    </w:p>
    <w:p w:rsidR="008C03BC" w:rsidRPr="00685486" w:rsidRDefault="00742E77" w:rsidP="00CA5B58">
      <w:pPr>
        <w:pStyle w:val="Default"/>
        <w:ind w:right="20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noProof/>
          <w:sz w:val="28"/>
          <w:szCs w:val="28"/>
        </w:rPr>
        <w:drawing>
          <wp:inline distT="0" distB="0" distL="0" distR="0">
            <wp:extent cx="363855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22" w:rsidRPr="00685486" w:rsidRDefault="003A0647" w:rsidP="008C03BC">
      <w:pPr>
        <w:pStyle w:val="Default"/>
        <w:ind w:right="20"/>
        <w:jc w:val="center"/>
        <w:rPr>
          <w:rFonts w:ascii="AngsanaUPC" w:hAnsi="AngsanaUPC" w:cs="AngsanaUPC"/>
        </w:rPr>
      </w:pPr>
      <w:hyperlink r:id="rId12" w:history="1">
        <w:r w:rsidR="00E03BC0" w:rsidRPr="00685486">
          <w:rPr>
            <w:rStyle w:val="Hyperlink"/>
            <w:rFonts w:ascii="AngsanaUPC" w:hAnsi="AngsanaUPC" w:cs="AngsanaUPC"/>
            <w:b/>
            <w:bCs/>
            <w:sz w:val="40"/>
            <w:szCs w:val="40"/>
          </w:rPr>
          <w:t>www.ftqm.or.th</w:t>
        </w:r>
      </w:hyperlink>
      <w:r w:rsidR="00CA5B58" w:rsidRPr="00685486">
        <w:rPr>
          <w:rFonts w:ascii="AngsanaUPC" w:hAnsi="AngsanaUPC" w:cs="AngsanaUPC"/>
        </w:rPr>
        <w:br/>
      </w:r>
    </w:p>
    <w:p w:rsidR="00E52A14" w:rsidRPr="00685486" w:rsidRDefault="003761B3" w:rsidP="008C03BC">
      <w:pPr>
        <w:pStyle w:val="Default"/>
        <w:ind w:right="20"/>
        <w:jc w:val="center"/>
        <w:rPr>
          <w:rFonts w:ascii="AngsanaUPC" w:hAnsi="AngsanaUPC" w:cs="AngsanaUPC"/>
        </w:rPr>
      </w:pPr>
      <w:r w:rsidRPr="00685486">
        <w:rPr>
          <w:rFonts w:ascii="AngsanaUPC" w:hAnsi="AngsanaUPC" w:cs="AngsanaUPC"/>
        </w:rPr>
        <w:lastRenderedPageBreak/>
        <w:t>Rev.0: 08/03</w:t>
      </w:r>
      <w:r w:rsidR="002D74B3" w:rsidRPr="00685486">
        <w:rPr>
          <w:rFonts w:ascii="AngsanaUPC" w:hAnsi="AngsanaUPC" w:cs="AngsanaUPC"/>
        </w:rPr>
        <w:t>/201</w:t>
      </w:r>
      <w:r w:rsidRPr="00685486">
        <w:rPr>
          <w:rFonts w:ascii="AngsanaUPC" w:hAnsi="AngsanaUPC" w:cs="AngsanaUPC"/>
        </w:rPr>
        <w:t>7</w:t>
      </w:r>
    </w:p>
    <w:p w:rsidR="003761B3" w:rsidRPr="00685486" w:rsidRDefault="003761B3" w:rsidP="008C03BC">
      <w:pPr>
        <w:pStyle w:val="Default"/>
        <w:ind w:right="20"/>
        <w:jc w:val="center"/>
        <w:rPr>
          <w:rFonts w:ascii="AngsanaUPC" w:hAnsi="AngsanaUPC" w:cs="AngsanaUPC"/>
        </w:rPr>
      </w:pPr>
    </w:p>
    <w:p w:rsidR="003761B3" w:rsidRPr="00685486" w:rsidRDefault="003761B3" w:rsidP="008C03BC">
      <w:pPr>
        <w:pStyle w:val="Default"/>
        <w:ind w:right="20"/>
        <w:jc w:val="center"/>
        <w:rPr>
          <w:rFonts w:ascii="AngsanaUPC" w:hAnsi="AngsanaUPC" w:cs="AngsanaUPC"/>
        </w:rPr>
      </w:pPr>
    </w:p>
    <w:p w:rsidR="008C03BC" w:rsidRPr="00685486" w:rsidRDefault="008C03BC" w:rsidP="008C03BC">
      <w:pPr>
        <w:autoSpaceDE w:val="0"/>
        <w:autoSpaceDN w:val="0"/>
        <w:adjustRightInd w:val="0"/>
        <w:spacing w:line="320" w:lineRule="atLeast"/>
        <w:jc w:val="both"/>
        <w:rPr>
          <w:rFonts w:ascii="AngsanaUPC" w:hAnsi="AngsanaUPC" w:cs="AngsanaUPC"/>
        </w:rPr>
      </w:pPr>
      <w:r w:rsidRPr="00685486">
        <w:rPr>
          <w:rFonts w:ascii="AngsanaUPC" w:hAnsi="AngsanaUPC" w:cs="AngsanaUPC"/>
        </w:rPr>
        <w:tab/>
      </w:r>
    </w:p>
    <w:p w:rsidR="008C03BC" w:rsidRPr="00685486" w:rsidRDefault="00C77D3E" w:rsidP="008C03BC">
      <w:pPr>
        <w:pStyle w:val="Default"/>
        <w:ind w:right="20"/>
        <w:rPr>
          <w:rFonts w:ascii="AngsanaUPC" w:hAnsi="AngsanaUPC" w:cs="AngsanaUPC"/>
          <w:color w:val="auto"/>
          <w:sz w:val="28"/>
          <w:szCs w:val="28"/>
        </w:rPr>
      </w:pPr>
      <w:r w:rsidRPr="00685486">
        <w:rPr>
          <w:rFonts w:ascii="AngsanaUPC" w:hAnsi="AngsanaUPC" w:cs="AngsanaUPC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1143000"/>
                <wp:effectExtent l="10160" t="13970" r="889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BC" w:rsidRPr="003761B3" w:rsidRDefault="008C03BC" w:rsidP="008C03BC">
                            <w:pPr>
                              <w:pStyle w:val="Default"/>
                              <w:ind w:right="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761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</w:rPr>
                              <w:t>การประชุม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Symposium on TQM-Best Practices in Thailand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เป็นเวที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TQM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="006671DC"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เพื่อแสวงหา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แนวทางปฏิบัติที่ดีที่สุด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2543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61B3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="006C5C7A" w:rsidRPr="003761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03BC" w:rsidRPr="00E359E3" w:rsidRDefault="008C03BC" w:rsidP="008C03B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46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" fillcolor="navy">
                <v:textbox>
                  <w:txbxContent>
                    <w:p w:rsidR="008C03BC" w:rsidRPr="003761B3" w:rsidRDefault="008C03BC" w:rsidP="008C03BC">
                      <w:pPr>
                        <w:pStyle w:val="Default"/>
                        <w:ind w:right="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761B3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  <w:cs/>
                        </w:rPr>
                        <w:t>การประชุม</w:t>
                      </w:r>
                      <w:r w:rsidRPr="003761B3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Symposium on TQM-Best Practices in Thailand</w:t>
                      </w:r>
                      <w:r w:rsidRPr="003761B3">
                        <w:rPr>
                          <w:rFonts w:ascii="TH SarabunPSK" w:hAnsi="TH SarabunPSK" w:cs="TH SarabunPSK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00"/>
                          <w:sz w:val="28"/>
                          <w:szCs w:val="28"/>
                          <w:cs/>
                        </w:rPr>
                        <w:br/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เป็นเวที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TQM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ในประเทศไทยแล้วเกิดผลสำเร็จ</w:t>
                      </w:r>
                      <w:r w:rsidR="006671DC"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br/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เพื่อแสวงหา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แนวทางปฏิบัติที่ดีที่สุด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นำมาขยายผลให้เป็นที่รับรู้และ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เรียนรู้กันอย่างกว้างขวาง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2543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และจัดต่อเนื่องมาทุกปีเป็นเวลา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1</w:t>
                      </w:r>
                      <w:r w:rsid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>8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761B3">
                        <w:rPr>
                          <w:rFonts w:ascii="TH SarabunPSK" w:hAnsi="TH SarabunPSK" w:cs="TH SarabunPSK"/>
                          <w:color w:val="FFFFFF"/>
                          <w:sz w:val="28"/>
                          <w:szCs w:val="28"/>
                          <w:cs/>
                        </w:rPr>
                        <w:t>ปี</w:t>
                      </w:r>
                      <w:r w:rsidR="006C5C7A" w:rsidRPr="003761B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03BC" w:rsidRPr="00E359E3" w:rsidRDefault="008C03BC" w:rsidP="008C03B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3BC" w:rsidRPr="00685486" w:rsidRDefault="008C03BC" w:rsidP="008C03BC">
      <w:pPr>
        <w:pStyle w:val="Default"/>
        <w:ind w:right="20"/>
        <w:rPr>
          <w:rFonts w:ascii="AngsanaUPC" w:hAnsi="AngsanaUPC" w:cs="AngsanaUPC"/>
          <w:color w:val="auto"/>
          <w:sz w:val="28"/>
          <w:szCs w:val="28"/>
        </w:rPr>
      </w:pPr>
    </w:p>
    <w:p w:rsidR="008C03BC" w:rsidRPr="00685486" w:rsidRDefault="008C03BC" w:rsidP="008C03BC">
      <w:pPr>
        <w:pStyle w:val="Default"/>
        <w:ind w:right="20"/>
        <w:rPr>
          <w:rFonts w:ascii="AngsanaUPC" w:hAnsi="AngsanaUPC" w:cs="AngsanaUPC"/>
          <w:color w:val="auto"/>
          <w:sz w:val="28"/>
          <w:szCs w:val="28"/>
        </w:rPr>
      </w:pPr>
    </w:p>
    <w:p w:rsidR="008C03BC" w:rsidRPr="00685486" w:rsidRDefault="008C03BC" w:rsidP="008C03BC">
      <w:pPr>
        <w:pStyle w:val="Default"/>
        <w:ind w:right="20"/>
        <w:rPr>
          <w:rFonts w:ascii="AngsanaUPC" w:hAnsi="AngsanaUPC" w:cs="AngsanaUPC"/>
          <w:color w:val="auto"/>
          <w:sz w:val="28"/>
          <w:szCs w:val="28"/>
        </w:rPr>
      </w:pP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FF0000"/>
          <w:sz w:val="28"/>
          <w:highlight w:val="yellow"/>
          <w:u w:val="single"/>
          <w:cs/>
          <w:lang w:eastAsia="en-US"/>
        </w:rPr>
        <w:t>วัตถุประสงค์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>1.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เทคนิค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วิธีการ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ประสบการณ์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อุปสรรค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ปัญหา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"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แนวทางปฏิบัติที่ดีที่สุด</w:t>
      </w:r>
      <w:r w:rsidRPr="00685486">
        <w:rPr>
          <w:rFonts w:ascii="AngsanaUPC" w:eastAsia="Times New Roman" w:hAnsi="AngsanaUPC" w:cs="AngsanaUPC"/>
          <w:color w:val="000000"/>
          <w:sz w:val="28"/>
          <w:lang w:eastAsia="en-US"/>
        </w:rPr>
        <w:t xml:space="preserve"> (The Best Practices)" </w:t>
      </w:r>
      <w:r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ในแต่ละสาขาของการบริหาร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>2.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สมาคม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สถาบัน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และบริษัทที่ปรึกษา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ฯลฯ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ที่ทำหน้าที่ในการส่งเสริม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br/>
        <w:t>ทีคิวเอ็มอยู่ในประเทศไทย</w:t>
      </w:r>
    </w:p>
    <w:p w:rsidR="008C03BC" w:rsidRPr="00685486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color w:val="auto"/>
          <w:sz w:val="28"/>
          <w:szCs w:val="28"/>
        </w:rPr>
        <w:t>3.</w:t>
      </w:r>
      <w:r w:rsidRPr="00685486">
        <w:rPr>
          <w:rFonts w:ascii="AngsanaUPC" w:hAnsi="AngsanaUPC" w:cs="AngsanaUPC"/>
          <w:color w:val="auto"/>
          <w:sz w:val="28"/>
          <w:szCs w:val="28"/>
        </w:rPr>
        <w:tab/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ด้านอุตสาหกรรม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การผลิต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การบริการ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การศึกษา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และการบริหารของภาคเอกชนและภาครัฐบาล</w:t>
      </w:r>
    </w:p>
    <w:p w:rsidR="008C03BC" w:rsidRPr="00685486" w:rsidRDefault="006671D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FF0000"/>
          <w:sz w:val="28"/>
          <w:highlight w:val="yellow"/>
          <w:u w:val="single"/>
          <w:cs/>
          <w:lang w:eastAsia="en-US"/>
        </w:rPr>
        <w:t>หมวด</w:t>
      </w:r>
      <w:r w:rsidR="008C03BC" w:rsidRPr="00685486">
        <w:rPr>
          <w:rFonts w:ascii="AngsanaUPC" w:eastAsia="Times New Roman" w:hAnsi="AngsanaUPC" w:cs="AngsanaUPC"/>
          <w:b/>
          <w:bCs/>
          <w:color w:val="FF0000"/>
          <w:sz w:val="28"/>
          <w:highlight w:val="yellow"/>
          <w:u w:val="single"/>
          <w:cs/>
          <w:lang w:eastAsia="en-US"/>
        </w:rPr>
        <w:t>ในการสมัครบทความ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>1.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การนำองค์กร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การสร้างค่านิยมคุณภาพในองค์กร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การสร้างองค์กรให้เป็นองค์กรที่มีความยั่งยืน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การพัฒนาผู้นำที่มีคุณภาพ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การสร้างองค์กรแห่งการเรียนรู้และมีจริยธรรม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ความรับผิดชอบต่อชุมชนและสาธารณะ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ฯลฯ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>2.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การวางแผนเชิงกลยุทธ์และการจัดการนโยบาย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กระบวนการจัดทำแผนกลยุทธ์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การจัดแผนกลยุทธ์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การจัดทำทิศทางและเป้าหมายหลักประจำปี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การทบทวนและตรวจวินิจฉัยโดยผู้บริหารระดับสูง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3.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ab/>
        <w:t>การเอาใจใส่ลูกค้าและตลาด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เทคนิคและวิธีการหาความต้องการ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และการประเมินความพึงพอใจของลูกค้า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การเปรียบเทียบความสามารถในการแข่งขัน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การจัดการความสัมพันธ์กับลูกค้า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การรักษาลูกค้า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4.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ab/>
        <w:t>การวัด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การวิเคราะห์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และการจัดการความรู้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การจัดการสารสนเทศ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การจัดการความรู้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การใช้เทคนิคทางสถิติ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การใช้เครื่องมือคุณภาพ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การวิจัยและพัฒนาเทคโนโลยี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>5.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การเอาใจใส่ทรัพยากรบุคคล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การออกแบบระบบงานที่มีคุณภาพสูง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เทคนิคและระบบการจูงใจพนักงาน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การส่งเสริมกิจกรรมการ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มีส่วนร่วมปรับปรุงคุณภาพ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(5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QCC KYT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ฯลฯ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)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ระบบการฝึกอบรมและพัฒนาบุคลากร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การยกระดับคุณภาพชีวิตของพนักงาน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การประเมินผลการป</w:t>
      </w:r>
      <w:r w:rsidR="006671DC" w:rsidRPr="00685486">
        <w:rPr>
          <w:rFonts w:ascii="AngsanaUPC" w:eastAsia="Times New Roman" w:hAnsi="AngsanaUPC" w:cs="AngsanaUPC"/>
          <w:sz w:val="28"/>
          <w:cs/>
          <w:lang w:eastAsia="en-US"/>
        </w:rPr>
        <w:t>ฏิ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บัติงาน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การประเมินความพึงพอใจ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ฯลฯ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>6.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การจัดการกระบวนการ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กระบวนการสร้างคุณค่า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กระบวนการหลัก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กระบวนการสนับสนุน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การจัดการสมรรถนะของผู้ส่งมอบ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การจัดการระบบมาตรฐาน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เทคนิคการจัดทำเอกสารคู่มือ</w:t>
      </w:r>
      <w:r w:rsidR="006671DC" w:rsidRPr="00685486">
        <w:rPr>
          <w:rFonts w:ascii="AngsanaUPC" w:eastAsia="Times New Roman" w:hAnsi="AngsanaUPC" w:cs="AngsanaUPC"/>
          <w:sz w:val="28"/>
          <w:cs/>
          <w:lang w:eastAsia="en-US"/>
        </w:rPr>
        <w:t>ปฏิ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บัติงาน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การจัดการการ</w:t>
      </w:r>
      <w:r w:rsidR="006671DC" w:rsidRPr="00685486">
        <w:rPr>
          <w:rFonts w:ascii="AngsanaUPC" w:eastAsia="Times New Roman" w:hAnsi="AngsanaUPC" w:cs="AngsanaUPC"/>
          <w:sz w:val="28"/>
          <w:cs/>
          <w:lang w:eastAsia="en-US"/>
        </w:rPr>
        <w:t>ปฏิ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บัติงานประจำวัน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การปรับปรุงอย่างต่อเนื่อง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เทคนิคการแก้ปัญหาและป้องกันมิให้เกิดซ้ำ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Reengineering, Benchmarking, SPC, SQC, QFD, FMEA, DOE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ฯลฯ</w:t>
      </w:r>
    </w:p>
    <w:p w:rsidR="008C03BC" w:rsidRPr="00685486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7.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ab/>
        <w:t>การประยุกต์ระบบมาตรฐานต่างๆ</w:t>
      </w: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>เข้ากับการบริหารจัดการ</w:t>
      </w:r>
    </w:p>
    <w:p w:rsidR="008C03BC" w:rsidRPr="00685486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color w:val="auto"/>
          <w:sz w:val="28"/>
          <w:szCs w:val="28"/>
        </w:rPr>
        <w:tab/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บทเรียนจากการประยุกต์มาตรฐานระบบ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ISO 9000, ISO 14000,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มอก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. 18000, SA 8000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ฯลฯ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ตัวอย่างเช่น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การประยุกต์รวมหลายระบบเข้าเป็นหนึ่งเดียว</w:t>
      </w:r>
      <w:r w:rsidRPr="00685486">
        <w:rPr>
          <w:rFonts w:ascii="AngsanaUPC" w:hAnsi="AngsanaUPC" w:cs="AngsanaUPC"/>
          <w:color w:val="auto"/>
          <w:sz w:val="28"/>
          <w:szCs w:val="28"/>
        </w:rPr>
        <w:t xml:space="preserve"> </w:t>
      </w:r>
      <w:r w:rsidRPr="00685486">
        <w:rPr>
          <w:rFonts w:ascii="AngsanaUPC" w:hAnsi="AngsanaUPC" w:cs="AngsanaUPC"/>
          <w:color w:val="auto"/>
          <w:sz w:val="28"/>
          <w:szCs w:val="28"/>
          <w:cs/>
        </w:rPr>
        <w:t>การใช้เป็นเครื่องมือในการปรับปรุงการบริหารจัดการ</w:t>
      </w:r>
    </w:p>
    <w:p w:rsidR="008C03BC" w:rsidRPr="00685486" w:rsidRDefault="008C03BC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</w:p>
    <w:p w:rsidR="006C5C7A" w:rsidRPr="00685486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</w:p>
    <w:p w:rsidR="00155CFD" w:rsidRPr="00685486" w:rsidRDefault="00155CFD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</w:p>
    <w:p w:rsidR="0089061F" w:rsidRPr="00685486" w:rsidRDefault="0089061F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b/>
          <w:bCs/>
          <w:color w:val="FF0000"/>
          <w:sz w:val="28"/>
          <w:u w:val="single"/>
          <w:lang w:eastAsia="en-US"/>
        </w:rPr>
      </w:pPr>
    </w:p>
    <w:p w:rsidR="006C5C7A" w:rsidRPr="00685486" w:rsidRDefault="006C5C7A" w:rsidP="0089061F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color w:val="FF0000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FF0000"/>
          <w:sz w:val="28"/>
          <w:u w:val="single"/>
          <w:cs/>
          <w:lang w:eastAsia="en-US"/>
        </w:rPr>
        <w:t>ประเภทการสมัครบทความ</w:t>
      </w:r>
      <w:r w:rsidR="0089061F"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 xml:space="preserve">: </w:t>
      </w:r>
      <w:r w:rsidR="0089061F" w:rsidRPr="00685486">
        <w:rPr>
          <w:rFonts w:ascii="AngsanaUPC" w:eastAsia="Times New Roman" w:hAnsi="AngsanaUPC" w:cs="AngsanaUPC"/>
          <w:color w:val="000000"/>
          <w:sz w:val="28"/>
          <w:cs/>
          <w:lang w:eastAsia="en-US"/>
        </w:rPr>
        <w:t>ผู้สมัครสามารถเลือกประเภทการสมัครได้ดังนี้</w:t>
      </w:r>
    </w:p>
    <w:p w:rsidR="006C5C7A" w:rsidRPr="00685486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AngsanaUPC" w:eastAsia="Times New Roman" w:hAnsi="AngsanaUPC" w:cs="AngsanaUPC"/>
          <w:b/>
          <w:bCs/>
          <w:color w:val="FF0000"/>
          <w:sz w:val="32"/>
          <w:szCs w:val="32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FF0000"/>
          <w:sz w:val="32"/>
          <w:szCs w:val="32"/>
          <w:lang w:eastAsia="en-US"/>
        </w:rPr>
        <w:t>TQM-Best Practices</w:t>
      </w:r>
    </w:p>
    <w:p w:rsidR="00230360" w:rsidRPr="00685486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right="-279" w:hanging="425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"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แบบอย่างที่ดีเยี่ยม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" 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แก่ผู้อื่น</w:t>
      </w:r>
    </w:p>
    <w:p w:rsidR="00230360" w:rsidRPr="00685486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ผู้สมัครจะต้องจัดส่ง</w:t>
      </w:r>
      <w:r w:rsidR="000D592D" w:rsidRPr="00685486">
        <w:rPr>
          <w:rFonts w:ascii="AngsanaUPC" w:eastAsia="Calibri" w:hAnsi="AngsanaUPC" w:cs="AngsanaUPC"/>
          <w:sz w:val="28"/>
          <w:lang w:eastAsia="en-US"/>
        </w:rPr>
        <w:t xml:space="preserve"> 1) </w:t>
      </w:r>
      <w:r w:rsidR="003A3F00" w:rsidRPr="00685486">
        <w:rPr>
          <w:rFonts w:ascii="AngsanaUPC" w:eastAsia="Calibri" w:hAnsi="AngsanaUPC" w:cs="AngsanaUPC"/>
          <w:sz w:val="28"/>
          <w:cs/>
          <w:lang w:eastAsia="en-US"/>
        </w:rPr>
        <w:t>บทคัดย่อ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="000D592D" w:rsidRPr="00685486">
        <w:rPr>
          <w:rFonts w:ascii="AngsanaUPC" w:eastAsia="Calibri" w:hAnsi="AngsanaUPC" w:cs="AngsanaUPC"/>
          <w:sz w:val="28"/>
          <w:lang w:eastAsia="en-US"/>
        </w:rPr>
        <w:t xml:space="preserve">2) </w:t>
      </w:r>
      <w:r w:rsidR="003A3F00" w:rsidRPr="00685486">
        <w:rPr>
          <w:rFonts w:ascii="AngsanaUPC" w:eastAsia="Calibri" w:hAnsi="AngsanaUPC" w:cs="AngsanaUPC"/>
          <w:sz w:val="28"/>
          <w:cs/>
          <w:lang w:eastAsia="en-US"/>
        </w:rPr>
        <w:t>บทความฉบับเต็ม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="000D592D" w:rsidRPr="00685486">
        <w:rPr>
          <w:rFonts w:ascii="AngsanaUPC" w:eastAsia="Calibri" w:hAnsi="AngsanaUPC" w:cs="AngsanaUPC"/>
          <w:sz w:val="28"/>
          <w:lang w:eastAsia="en-US"/>
        </w:rPr>
        <w:t xml:space="preserve">3) 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Presentation </w:t>
      </w:r>
      <w:r w:rsidR="005C3302" w:rsidRPr="00685486">
        <w:rPr>
          <w:rFonts w:ascii="AngsanaUPC" w:eastAsia="Calibri" w:hAnsi="AngsanaUPC" w:cs="AngsanaUPC"/>
          <w:sz w:val="28"/>
          <w:lang w:eastAsia="en-US"/>
        </w:rPr>
        <w:t xml:space="preserve">Slide </w:t>
      </w:r>
      <w:r w:rsidR="00CA5B58" w:rsidRPr="00685486">
        <w:rPr>
          <w:rFonts w:ascii="AngsanaUPC" w:eastAsia="Calibri" w:hAnsi="AngsanaUPC" w:cs="AngsanaUPC"/>
          <w:sz w:val="28"/>
          <w:cs/>
          <w:lang w:eastAsia="en-US"/>
        </w:rPr>
        <w:t>และ</w:t>
      </w:r>
      <w:r w:rsidR="000D592D" w:rsidRPr="00685486">
        <w:rPr>
          <w:rFonts w:ascii="AngsanaUPC" w:eastAsia="Calibri" w:hAnsi="AngsanaUPC" w:cs="AngsanaUPC"/>
          <w:sz w:val="28"/>
          <w:lang w:eastAsia="en-US"/>
        </w:rPr>
        <w:t xml:space="preserve"> 4) </w:t>
      </w:r>
      <w:r w:rsidR="00CA5B58" w:rsidRPr="00685486">
        <w:rPr>
          <w:rFonts w:ascii="AngsanaUPC" w:eastAsia="Calibri" w:hAnsi="AngsanaUPC" w:cs="AngsanaUPC"/>
          <w:sz w:val="28"/>
          <w:cs/>
          <w:lang w:eastAsia="en-US"/>
        </w:rPr>
        <w:t>ทดลองนำเสนอบทความ</w:t>
      </w:r>
      <w:r w:rsidR="003B4433" w:rsidRPr="00685486">
        <w:rPr>
          <w:rFonts w:ascii="AngsanaUPC" w:eastAsia="Calibri" w:hAnsi="AngsanaUPC" w:cs="AngsanaUPC"/>
          <w:sz w:val="28"/>
          <w:cs/>
          <w:lang w:eastAsia="en-US"/>
        </w:rPr>
        <w:t>ให้คณะกรรมการ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ตรวจทาน</w:t>
      </w:r>
      <w:r w:rsidRPr="00685486">
        <w:rPr>
          <w:rFonts w:ascii="AngsanaUPC" w:eastAsia="Calibri" w:hAnsi="AngsanaUPC" w:cs="AngsanaUPC"/>
          <w:sz w:val="28"/>
          <w:lang w:eastAsia="en-US"/>
        </w:rPr>
        <w:t>-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ชี้แนะเพื่อยกระดับ</w:t>
      </w:r>
      <w:r w:rsidRPr="00685486">
        <w:rPr>
          <w:rFonts w:ascii="AngsanaUPC" w:eastAsia="Calibri" w:hAnsi="AngsanaUPC" w:cs="AngsanaUPC"/>
          <w:sz w:val="28"/>
          <w:lang w:eastAsia="en-US"/>
        </w:rPr>
        <w:t>-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และประเมินเพื่อมอบรางวัล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TQM-Best Practices Award</w:t>
      </w:r>
    </w:p>
    <w:p w:rsidR="00230360" w:rsidRPr="00685486" w:rsidRDefault="00CA5B58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ผลงานการนำเสนอจะได้รับการเผยแพร่</w:t>
      </w:r>
      <w:r w:rsidR="00230360" w:rsidRPr="00685486">
        <w:rPr>
          <w:rFonts w:ascii="AngsanaUPC" w:eastAsia="Calibri" w:hAnsi="AngsanaUPC" w:cs="AngsanaUPC"/>
          <w:sz w:val="28"/>
          <w:cs/>
          <w:lang w:eastAsia="en-US"/>
        </w:rPr>
        <w:t>ในเว็บไซต์ของมูลนิธิฯ</w:t>
      </w:r>
    </w:p>
    <w:p w:rsidR="008C03BC" w:rsidRPr="00685486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sz w:val="28"/>
          <w:cs/>
          <w:lang w:eastAsia="en-US"/>
        </w:rPr>
        <w:tab/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คุณลักษณะของผู้สมัคร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บทคัดย่อ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และบทความ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</w:t>
      </w:r>
    </w:p>
    <w:p w:rsidR="008C03BC" w:rsidRPr="00685486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000000"/>
          <w:sz w:val="28"/>
          <w:cs/>
          <w:lang w:eastAsia="en-US"/>
        </w:rPr>
        <w:t>ผู้สมัคร</w:t>
      </w:r>
      <w:r w:rsidRPr="00685486">
        <w:rPr>
          <w:rFonts w:ascii="AngsanaUPC" w:eastAsia="Times New Roman" w:hAnsi="AngsanaUPC" w:cs="AngsanaUPC"/>
          <w:b/>
          <w:bCs/>
          <w:color w:val="000000"/>
          <w:sz w:val="28"/>
          <w:lang w:eastAsia="en-US"/>
        </w:rPr>
        <w:tab/>
        <w:t>: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6C5C7A" w:rsidRPr="00685486">
        <w:rPr>
          <w:rFonts w:ascii="AngsanaUPC" w:eastAsia="Times New Roman" w:hAnsi="AngsanaUPC" w:cs="AngsanaUPC"/>
          <w:sz w:val="28"/>
          <w:cs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1. 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จะต้องสมัครในนามองค์กร</w:t>
      </w:r>
      <w:r w:rsidR="000D592D"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โดยมีผู้เขียนบทความมากกว่า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1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ท่านได้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t>หรือหาก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สมัคร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br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ในนามบุคคลจะต้องระบุชื่อองค์กรที่เขียนบทความนั้นได้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8C03BC" w:rsidRPr="00685486" w:rsidRDefault="008C03BC" w:rsidP="003B4433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3B4433" w:rsidRPr="00685486">
        <w:rPr>
          <w:rFonts w:ascii="AngsanaUPC" w:eastAsia="Times New Roman" w:hAnsi="AngsanaUPC" w:cs="AngsanaUPC"/>
          <w:sz w:val="28"/>
          <w:lang w:eastAsia="en-US"/>
        </w:rPr>
        <w:tab/>
        <w:t>2.</w:t>
      </w:r>
      <w:r w:rsidR="003B4433"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br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เมื่อผ่านการพิจารณาบทคัดย่อ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(</w:t>
      </w:r>
      <w:r w:rsidR="00230360" w:rsidRPr="00685486">
        <w:rPr>
          <w:rFonts w:ascii="AngsanaUPC" w:eastAsia="Times New Roman" w:hAnsi="AngsanaUPC" w:cs="AngsanaUPC"/>
          <w:sz w:val="28"/>
          <w:lang w:eastAsia="en-US"/>
        </w:rPr>
        <w:t xml:space="preserve">Abstract)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แล้วถึงจะส่งบทความฉบับ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>เต็ม (</w:t>
      </w:r>
      <w:r w:rsidR="00230360" w:rsidRPr="00685486">
        <w:rPr>
          <w:rFonts w:ascii="AngsanaUPC" w:eastAsia="Times New Roman" w:hAnsi="AngsanaUPC" w:cs="AngsanaUPC"/>
          <w:sz w:val="28"/>
          <w:lang w:eastAsia="en-US"/>
        </w:rPr>
        <w:t>Full Paper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>)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ต่อไป</w:t>
      </w:r>
    </w:p>
    <w:p w:rsidR="008C03BC" w:rsidRPr="00685486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color w:val="FF0000"/>
          <w:sz w:val="28"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>บทคัดย่อ</w:t>
      </w:r>
      <w:r w:rsidR="008C03BC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>:</w:t>
      </w:r>
      <w:r w:rsidR="006C5C7A"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>จำนวนไม่เกิน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 3 </w:t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>หน้า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 (</w:t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ใบสมัคร 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1 </w:t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>หน้า และ</w:t>
      </w:r>
      <w:r w:rsidR="008C03BC" w:rsidRPr="00685486">
        <w:rPr>
          <w:rFonts w:ascii="AngsanaUPC" w:hAnsi="AngsanaUPC" w:cs="AngsanaUPC"/>
          <w:sz w:val="28"/>
          <w:cs/>
        </w:rPr>
        <w:t>เนื้อหาโดยย่อ</w:t>
      </w:r>
      <w:r w:rsidR="008C03BC" w:rsidRPr="00685486">
        <w:rPr>
          <w:rFonts w:ascii="AngsanaUPC" w:hAnsi="AngsanaUPC" w:cs="AngsanaUPC"/>
          <w:sz w:val="28"/>
        </w:rPr>
        <w:t>/</w:t>
      </w:r>
      <w:r w:rsidR="008C03BC" w:rsidRPr="00685486">
        <w:rPr>
          <w:rFonts w:ascii="AngsanaUPC" w:hAnsi="AngsanaUPC" w:cs="AngsanaUPC"/>
          <w:sz w:val="28"/>
          <w:cs/>
        </w:rPr>
        <w:t>บทสรุปผู้บริหาร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 2 </w:t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>หน้า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>)</w:t>
      </w:r>
    </w:p>
    <w:p w:rsidR="008C03BC" w:rsidRPr="00685486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>บทความ</w:t>
      </w:r>
      <w:r w:rsidR="00384770"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>ฉบับเต็ม</w:t>
      </w:r>
      <w:r w:rsidR="008C03BC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 xml:space="preserve"> </w:t>
      </w:r>
      <w:r w:rsidR="008C03BC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  <w:t>: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>จำนวนไม่เกิน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 30</w:t>
      </w:r>
      <w:r w:rsidR="008C03BC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หน้า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 xml:space="preserve"> (</w:t>
      </w:r>
      <w:r w:rsidR="00384770" w:rsidRPr="00685486">
        <w:rPr>
          <w:rFonts w:ascii="AngsanaUPC" w:eastAsia="Times New Roman" w:hAnsi="AngsanaUPC" w:cs="AngsanaUPC"/>
          <w:sz w:val="28"/>
          <w:cs/>
          <w:lang w:eastAsia="en-US"/>
        </w:rPr>
        <w:t>ตามหัวข้อและประเด็นที่กำหนดไว้</w:t>
      </w:r>
      <w:r w:rsidR="008C03BC" w:rsidRPr="00685486">
        <w:rPr>
          <w:rFonts w:ascii="AngsanaUPC" w:eastAsia="Times New Roman" w:hAnsi="AngsanaUPC" w:cs="AngsanaUPC"/>
          <w:sz w:val="28"/>
          <w:lang w:eastAsia="en-US"/>
        </w:rPr>
        <w:t>)</w:t>
      </w:r>
    </w:p>
    <w:p w:rsidR="00312806" w:rsidRPr="00685486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AngsanaUPC" w:eastAsia="Times New Roman" w:hAnsi="AngsanaUPC" w:cs="AngsanaUPC"/>
          <w:b/>
          <w:bCs/>
          <w:sz w:val="28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>Presentation</w:t>
      </w:r>
      <w:r w:rsidR="007F60B4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  <w:t>: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จัดทำเป็น </w:t>
      </w:r>
      <w:r w:rsidR="006671DC" w:rsidRPr="00685486">
        <w:rPr>
          <w:rFonts w:ascii="AngsanaUPC" w:eastAsia="Times New Roman" w:hAnsi="AngsanaUPC" w:cs="AngsanaUPC"/>
          <w:sz w:val="28"/>
          <w:lang w:eastAsia="en-US"/>
        </w:rPr>
        <w:t>Slide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 Presentation </w:t>
      </w:r>
      <w:r w:rsidR="00312806" w:rsidRPr="00685486">
        <w:rPr>
          <w:rFonts w:ascii="AngsanaUPC" w:eastAsia="Calibri" w:hAnsi="AngsanaUPC" w:cs="AngsanaUPC"/>
          <w:sz w:val="28"/>
          <w:cs/>
          <w:lang w:eastAsia="en-US"/>
        </w:rPr>
        <w:t>เป็นไปตามรูปแบบที่กำหนดไว้</w:t>
      </w:r>
    </w:p>
    <w:p w:rsidR="008C03BC" w:rsidRPr="00685486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ab/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สิทธิพิเศษของผู้นำเสนอบทความ</w:t>
      </w:r>
      <w:r w:rsidR="008C03BC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:</w:t>
      </w:r>
    </w:p>
    <w:p w:rsidR="007F60B4" w:rsidRPr="00685486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สามารถเข้าร่วมงานการประชุม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พร้อมผู้ติดตามได้อีก</w:t>
      </w:r>
      <w:r w:rsidR="00CA5B58" w:rsidRPr="00685486">
        <w:rPr>
          <w:rFonts w:ascii="AngsanaUPC" w:eastAsia="Times New Roman" w:hAnsi="AngsanaUPC" w:cs="AngsanaUPC"/>
          <w:sz w:val="28"/>
          <w:lang w:eastAsia="en-US"/>
        </w:rPr>
        <w:t xml:space="preserve"> 2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ท่าน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โดยไม่เสียค่าใช้จ่ายตลอด</w:t>
      </w:r>
      <w:r w:rsidR="00230360"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>2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วัน</w:t>
      </w:r>
      <w:r w:rsidR="00CA5B58" w:rsidRPr="00685486">
        <w:rPr>
          <w:rFonts w:ascii="AngsanaUPC" w:eastAsia="Times New Roman" w:hAnsi="AngsanaUPC" w:cs="AngsanaUPC"/>
          <w:sz w:val="28"/>
          <w:lang w:eastAsia="en-US"/>
        </w:rPr>
        <w:t xml:space="preserve"> (</w:t>
      </w:r>
      <w:r w:rsidR="00CA5B58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รวมเป็น </w:t>
      </w:r>
      <w:r w:rsidR="00CA5B58" w:rsidRPr="00685486">
        <w:rPr>
          <w:rFonts w:ascii="AngsanaUPC" w:eastAsia="Times New Roman" w:hAnsi="AngsanaUPC" w:cs="AngsanaUPC"/>
          <w:sz w:val="28"/>
          <w:lang w:eastAsia="en-US"/>
        </w:rPr>
        <w:t xml:space="preserve">3 </w:t>
      </w:r>
      <w:r w:rsidR="00CA5B58" w:rsidRPr="00685486">
        <w:rPr>
          <w:rFonts w:ascii="AngsanaUPC" w:eastAsia="Times New Roman" w:hAnsi="AngsanaUPC" w:cs="AngsanaUPC"/>
          <w:sz w:val="28"/>
          <w:cs/>
          <w:lang w:eastAsia="en-US"/>
        </w:rPr>
        <w:t>ท่านต่อวัน)</w:t>
      </w:r>
      <w:r w:rsidR="00CA5B58"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8C03BC" w:rsidRPr="00685486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AngsanaUPC" w:eastAsia="Times New Roman" w:hAnsi="AngsanaUPC" w:cs="AngsanaUPC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>2.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ผู้นำเสนอสามารถเข้าร่วมงานในการจัดงานปีถัดไป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โดยไม่เสียค่าใช้จ่าย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จำนวน 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1 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คน</w:t>
      </w:r>
    </w:p>
    <w:p w:rsidR="008C03BC" w:rsidRPr="00685486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AngsanaUPC" w:eastAsia="Times New Roman" w:hAnsi="AngsanaUPC" w:cs="AngsanaUPC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>3.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ได้รับโล่รางวัลศาสตราจารย์สุรศักดิ์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นานานุกูล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6671DC" w:rsidRPr="00685486">
        <w:rPr>
          <w:rFonts w:ascii="AngsanaUPC" w:eastAsia="Times New Roman" w:hAnsi="AngsanaUPC" w:cs="AngsanaUPC"/>
          <w:sz w:val="28"/>
          <w:cs/>
          <w:lang w:eastAsia="en-US"/>
        </w:rPr>
        <w:t>สำหรับองค์ก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ร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ผู้นำเสนอ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และเกียรติบัตรสำหรับผู้นำเสนอทุกบทความ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230360" w:rsidRPr="00685486" w:rsidRDefault="00230360" w:rsidP="0023036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rPr>
          <w:rFonts w:ascii="AngsanaUPC" w:eastAsia="Calibri" w:hAnsi="AngsanaUPC" w:cs="AngsanaUPC"/>
          <w:color w:val="FF0000"/>
          <w:sz w:val="32"/>
          <w:szCs w:val="32"/>
          <w:lang w:eastAsia="en-US"/>
        </w:rPr>
      </w:pPr>
      <w:r w:rsidRPr="00685486">
        <w:rPr>
          <w:rFonts w:ascii="AngsanaUPC" w:eastAsia="Calibri" w:hAnsi="AngsanaUPC" w:cs="AngsanaUPC"/>
          <w:b/>
          <w:bCs/>
          <w:color w:val="FF0000"/>
          <w:sz w:val="32"/>
          <w:szCs w:val="32"/>
          <w:lang w:eastAsia="en-US"/>
        </w:rPr>
        <w:t xml:space="preserve">2. </w:t>
      </w:r>
      <w:r w:rsidRPr="00685486">
        <w:rPr>
          <w:rFonts w:ascii="AngsanaUPC" w:eastAsia="Calibri" w:hAnsi="AngsanaUPC" w:cs="AngsanaUPC"/>
          <w:b/>
          <w:bCs/>
          <w:color w:val="FF0000"/>
          <w:sz w:val="32"/>
          <w:szCs w:val="32"/>
          <w:lang w:eastAsia="en-US"/>
        </w:rPr>
        <w:tab/>
      </w:r>
      <w:bookmarkStart w:id="0" w:name="OLE_LINK5"/>
      <w:bookmarkStart w:id="1" w:name="OLE_LINK6"/>
      <w:r w:rsidRPr="00685486">
        <w:rPr>
          <w:rFonts w:ascii="AngsanaUPC" w:eastAsia="Calibri" w:hAnsi="AngsanaUPC" w:cs="AngsanaUPC"/>
          <w:b/>
          <w:bCs/>
          <w:color w:val="FF0000"/>
          <w:sz w:val="32"/>
          <w:szCs w:val="32"/>
          <w:lang w:eastAsia="en-US"/>
        </w:rPr>
        <w:t>TQM-Progressive Learners</w:t>
      </w:r>
      <w:r w:rsidRPr="00685486">
        <w:rPr>
          <w:rFonts w:ascii="AngsanaUPC" w:eastAsia="Calibri" w:hAnsi="AngsanaUPC" w:cs="AngsanaUPC"/>
          <w:color w:val="FF0000"/>
          <w:sz w:val="32"/>
          <w:szCs w:val="32"/>
          <w:lang w:eastAsia="en-US"/>
        </w:rPr>
        <w:t xml:space="preserve"> </w:t>
      </w:r>
      <w:bookmarkEnd w:id="0"/>
      <w:bookmarkEnd w:id="1"/>
    </w:p>
    <w:p w:rsidR="00230360" w:rsidRPr="00685486" w:rsidRDefault="00230360" w:rsidP="003B4433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เพื่อแบ่งปันความรู้</w:t>
      </w:r>
      <w:r w:rsidRPr="00685486">
        <w:rPr>
          <w:rFonts w:ascii="AngsanaUPC" w:eastAsia="Calibri" w:hAnsi="AngsanaUPC" w:cs="AngsanaUPC"/>
          <w:sz w:val="28"/>
          <w:lang w:eastAsia="en-US"/>
        </w:rPr>
        <w:t>-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ประสบการณ์</w:t>
      </w:r>
      <w:r w:rsidRPr="00685486">
        <w:rPr>
          <w:rFonts w:ascii="AngsanaUPC" w:eastAsia="Calibri" w:hAnsi="AngsanaUPC" w:cs="AngsanaUPC"/>
          <w:sz w:val="28"/>
          <w:lang w:eastAsia="en-US"/>
        </w:rPr>
        <w:t>-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แรงบันดาลใจกับผู้อื่น</w:t>
      </w:r>
      <w:r w:rsidR="003A3F00" w:rsidRPr="00685486">
        <w:rPr>
          <w:rFonts w:ascii="AngsanaUPC" w:eastAsia="Calibri" w:hAnsi="AngsanaUPC" w:cs="AngsanaUPC"/>
          <w:sz w:val="28"/>
          <w:cs/>
          <w:lang w:eastAsia="en-US"/>
        </w:rPr>
        <w:t xml:space="preserve"> </w:t>
      </w:r>
    </w:p>
    <w:p w:rsidR="00230360" w:rsidRPr="00685486" w:rsidRDefault="00230360" w:rsidP="003B4433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right="-165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ผู้สมัครจะต้องจัดส่ง</w:t>
      </w:r>
      <w:r w:rsidR="003A3F00" w:rsidRPr="00685486">
        <w:rPr>
          <w:rFonts w:ascii="AngsanaUPC" w:eastAsia="Calibri" w:hAnsi="AngsanaUPC" w:cs="AngsanaUPC"/>
          <w:sz w:val="28"/>
          <w:cs/>
          <w:lang w:eastAsia="en-US"/>
        </w:rPr>
        <w:t>บทคัดย่อ</w:t>
      </w:r>
      <w:r w:rsidR="00B57E06"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Calibri" w:hAnsi="AngsanaUPC" w:cs="AngsanaUPC"/>
          <w:sz w:val="28"/>
          <w:lang w:eastAsia="en-US"/>
        </w:rPr>
        <w:t>Presentation</w:t>
      </w:r>
      <w:r w:rsidR="005C3302" w:rsidRPr="00685486">
        <w:rPr>
          <w:rFonts w:ascii="AngsanaUPC" w:eastAsia="Calibri" w:hAnsi="AngsanaUPC" w:cs="AngsanaUPC"/>
          <w:sz w:val="28"/>
          <w:lang w:eastAsia="en-US"/>
        </w:rPr>
        <w:t xml:space="preserve"> Slide </w:t>
      </w:r>
      <w:r w:rsidR="005C3302" w:rsidRPr="00685486">
        <w:rPr>
          <w:rFonts w:ascii="AngsanaUPC" w:eastAsia="Calibri" w:hAnsi="AngsanaUPC" w:cs="AngsanaUPC"/>
          <w:sz w:val="28"/>
          <w:cs/>
          <w:lang w:eastAsia="en-US"/>
        </w:rPr>
        <w:t>เป็นไปตามรูปแบบที่กำหนดไว้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ab/>
      </w:r>
    </w:p>
    <w:p w:rsidR="00230360" w:rsidRPr="00685486" w:rsidRDefault="003A3F00" w:rsidP="003B4433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:rsidR="007F60B4" w:rsidRPr="00685486" w:rsidRDefault="00230360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ab/>
      </w:r>
      <w:r w:rsidRPr="00685486">
        <w:rPr>
          <w:rFonts w:ascii="AngsanaUPC" w:eastAsia="Times New Roman" w:hAnsi="AngsanaUPC" w:cs="AngsanaUPC"/>
          <w:color w:val="FF0000"/>
          <w:sz w:val="28"/>
          <w:cs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คุณลักษณะของผู้สมัคร</w:t>
      </w:r>
      <w:r w:rsidR="007F60B4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</w:t>
      </w:r>
      <w:r w:rsidR="007F60B4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บทคัดย่อ</w:t>
      </w:r>
    </w:p>
    <w:p w:rsidR="007F60B4" w:rsidRPr="00685486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000000"/>
          <w:sz w:val="28"/>
          <w:cs/>
          <w:lang w:eastAsia="en-US"/>
        </w:rPr>
        <w:t>ผู้สมัคร</w:t>
      </w:r>
      <w:r w:rsidRPr="00685486">
        <w:rPr>
          <w:rFonts w:ascii="AngsanaUPC" w:eastAsia="Times New Roman" w:hAnsi="AngsanaUPC" w:cs="AngsanaUPC"/>
          <w:b/>
          <w:bCs/>
          <w:color w:val="000000"/>
          <w:sz w:val="28"/>
          <w:lang w:eastAsia="en-US"/>
        </w:rPr>
        <w:tab/>
        <w:t>: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ab/>
        <w:t>จะต้องสมัครในนามองค์กร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โดยมีผู้เขียนบทความมากกว่า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1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ท่านได้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>หรือหาก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สมัครในนาม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="00230360" w:rsidRPr="00685486">
        <w:rPr>
          <w:rFonts w:ascii="AngsanaUPC" w:eastAsia="Times New Roman" w:hAnsi="AngsanaUPC" w:cs="AngsanaUPC"/>
          <w:sz w:val="28"/>
          <w:cs/>
          <w:lang w:eastAsia="en-US"/>
        </w:rPr>
        <w:br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บุคคล</w:t>
      </w:r>
      <w:r w:rsidR="005E325D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จะต้องระบุชื่อองค์กรที่เขียนบทความนั้นได้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7F60B4" w:rsidRPr="00685486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ab/>
      </w:r>
      <w:r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>บทคัดย่อ</w:t>
      </w:r>
      <w:r w:rsidR="007F60B4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 xml:space="preserve"> </w:t>
      </w:r>
      <w:r w:rsidR="007F60B4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  <w:t>: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จำนวนไม่เกิน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 3 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หน้า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 (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ใบสมัคร 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1 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หน้า และ</w:t>
      </w:r>
      <w:r w:rsidR="007F60B4" w:rsidRPr="00685486">
        <w:rPr>
          <w:rFonts w:ascii="AngsanaUPC" w:hAnsi="AngsanaUPC" w:cs="AngsanaUPC"/>
          <w:sz w:val="28"/>
          <w:cs/>
        </w:rPr>
        <w:t>เนื้อหาโดยย่อ</w:t>
      </w:r>
      <w:r w:rsidR="007F60B4" w:rsidRPr="00685486">
        <w:rPr>
          <w:rFonts w:ascii="AngsanaUPC" w:hAnsi="AngsanaUPC" w:cs="AngsanaUPC"/>
          <w:sz w:val="28"/>
        </w:rPr>
        <w:t>/</w:t>
      </w:r>
      <w:r w:rsidR="007F60B4" w:rsidRPr="00685486">
        <w:rPr>
          <w:rFonts w:ascii="AngsanaUPC" w:hAnsi="AngsanaUPC" w:cs="AngsanaUPC"/>
          <w:sz w:val="28"/>
          <w:cs/>
        </w:rPr>
        <w:t>บทสรุปผู้บริหาร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 xml:space="preserve"> 2 </w:t>
      </w:r>
      <w:r w:rsidR="007F60B4" w:rsidRPr="00685486">
        <w:rPr>
          <w:rFonts w:ascii="AngsanaUPC" w:eastAsia="Times New Roman" w:hAnsi="AngsanaUPC" w:cs="AngsanaUPC"/>
          <w:sz w:val="28"/>
          <w:cs/>
          <w:lang w:eastAsia="en-US"/>
        </w:rPr>
        <w:t>หน้า</w:t>
      </w:r>
      <w:r w:rsidR="007F60B4" w:rsidRPr="00685486">
        <w:rPr>
          <w:rFonts w:ascii="AngsanaUPC" w:eastAsia="Times New Roman" w:hAnsi="AngsanaUPC" w:cs="AngsanaUPC"/>
          <w:sz w:val="28"/>
          <w:lang w:eastAsia="en-US"/>
        </w:rPr>
        <w:t>)</w:t>
      </w:r>
    </w:p>
    <w:p w:rsidR="007F60B4" w:rsidRPr="00685486" w:rsidRDefault="007F60B4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AngsanaUPC" w:eastAsia="Times New Roman" w:hAnsi="AngsanaUPC" w:cs="AngsanaUPC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sz w:val="28"/>
          <w:cs/>
          <w:lang w:eastAsia="en-US"/>
        </w:rPr>
        <w:tab/>
      </w:r>
      <w:r w:rsidR="00230360"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>Presentation</w:t>
      </w:r>
      <w:r w:rsidRPr="00685486">
        <w:rPr>
          <w:rFonts w:ascii="AngsanaUPC" w:eastAsia="Times New Roman" w:hAnsi="AngsanaUPC" w:cs="AngsanaUPC"/>
          <w:b/>
          <w:bCs/>
          <w:sz w:val="28"/>
          <w:lang w:eastAsia="en-US"/>
        </w:rPr>
        <w:tab/>
        <w:t>: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จัดทำเป็น 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Presentation </w:t>
      </w:r>
      <w:r w:rsidR="005C3302" w:rsidRPr="00685486">
        <w:rPr>
          <w:rFonts w:ascii="AngsanaUPC" w:eastAsia="Times New Roman" w:hAnsi="AngsanaUPC" w:cs="AngsanaUPC"/>
          <w:sz w:val="28"/>
          <w:lang w:eastAsia="en-US"/>
        </w:rPr>
        <w:t>Slide</w:t>
      </w:r>
      <w:r w:rsidR="005C3302"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</w:t>
      </w:r>
      <w:r w:rsidR="005C3302" w:rsidRPr="00685486">
        <w:rPr>
          <w:rFonts w:ascii="AngsanaUPC" w:eastAsia="Calibri" w:hAnsi="AngsanaUPC" w:cs="AngsanaUPC"/>
          <w:sz w:val="28"/>
          <w:cs/>
          <w:lang w:eastAsia="en-US"/>
        </w:rPr>
        <w:t>เป็นไปตามรูปแบบที่กำหนดไว้</w:t>
      </w:r>
    </w:p>
    <w:p w:rsidR="007F60B4" w:rsidRPr="00685486" w:rsidRDefault="005E325D" w:rsidP="005E325D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</w:pPr>
      <w:r w:rsidRPr="00685486">
        <w:rPr>
          <w:rFonts w:ascii="AngsanaUPC" w:eastAsia="Times New Roman" w:hAnsi="AngsanaUPC" w:cs="AngsanaUPC"/>
          <w:color w:val="FF0000"/>
          <w:sz w:val="28"/>
          <w:lang w:eastAsia="en-US"/>
        </w:rPr>
        <w:tab/>
      </w:r>
      <w:r w:rsidR="007F60B4" w:rsidRPr="00685486">
        <w:rPr>
          <w:rFonts w:ascii="AngsanaUPC" w:eastAsia="Times New Roman" w:hAnsi="AngsanaUPC" w:cs="AngsanaUPC"/>
          <w:color w:val="FF0000"/>
          <w:sz w:val="28"/>
          <w:u w:val="single"/>
          <w:cs/>
          <w:lang w:eastAsia="en-US"/>
        </w:rPr>
        <w:t>สิทธิพิเศษของผู้นำเสนอบทความ</w:t>
      </w:r>
      <w:r w:rsidR="007F60B4" w:rsidRPr="00685486">
        <w:rPr>
          <w:rFonts w:ascii="AngsanaUPC" w:eastAsia="Times New Roman" w:hAnsi="AngsanaUPC" w:cs="AngsanaUPC"/>
          <w:color w:val="FF0000"/>
          <w:sz w:val="28"/>
          <w:u w:val="single"/>
          <w:lang w:eastAsia="en-US"/>
        </w:rPr>
        <w:t xml:space="preserve"> :</w:t>
      </w:r>
    </w:p>
    <w:p w:rsidR="005E325D" w:rsidRPr="00685486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AngsanaUPC" w:eastAsia="Times New Roman" w:hAnsi="AngsanaUPC" w:cs="AngsanaUPC"/>
          <w:sz w:val="28"/>
          <w:lang w:eastAsia="en-US"/>
        </w:rPr>
      </w:pP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สามารถเข้าร่วมงานการประชุม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พร้อมผู้ติดตามได้อีก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="004A0898" w:rsidRPr="00685486">
        <w:rPr>
          <w:rFonts w:ascii="AngsanaUPC" w:eastAsia="Times New Roman" w:hAnsi="AngsanaUPC" w:cs="AngsanaUPC"/>
          <w:sz w:val="28"/>
          <w:lang w:eastAsia="en-US"/>
        </w:rPr>
        <w:t>1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ท่าน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โดยไม่เสียค่าใช้จ่ายตลอด</w:t>
      </w:r>
      <w:r w:rsidR="005E325D"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lang w:eastAsia="en-US"/>
        </w:rPr>
        <w:t>2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 วัน</w:t>
      </w:r>
      <w:r w:rsidR="005E325D"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="005E325D" w:rsidRPr="00685486">
        <w:rPr>
          <w:rFonts w:ascii="AngsanaUPC" w:eastAsia="Times New Roman" w:hAnsi="AngsanaUPC" w:cs="AngsanaUPC"/>
          <w:sz w:val="28"/>
          <w:lang w:eastAsia="en-US"/>
        </w:rPr>
        <w:tab/>
      </w:r>
    </w:p>
    <w:p w:rsidR="007F60B4" w:rsidRPr="00685486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AngsanaUPC" w:eastAsia="Times New Roman" w:hAnsi="AngsanaUPC" w:cs="AngsanaUPC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ผู้นำเสนอสามารถเข้าร่วมงานในการจัดงานปีถัดไป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โดยไม่เสียค่าใช้จ่าย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 xml:space="preserve">จำนวน 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1 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คน</w:t>
      </w:r>
    </w:p>
    <w:p w:rsidR="007F60B4" w:rsidRPr="00685486" w:rsidRDefault="007F60B4" w:rsidP="005E325D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360"/>
        <w:rPr>
          <w:rFonts w:ascii="AngsanaUPC" w:eastAsia="Times New Roman" w:hAnsi="AngsanaUPC" w:cs="AngsanaUPC"/>
          <w:sz w:val="28"/>
          <w:cs/>
          <w:lang w:eastAsia="en-US"/>
        </w:rPr>
      </w:pPr>
      <w:r w:rsidRPr="00685486">
        <w:rPr>
          <w:rFonts w:ascii="AngsanaUPC" w:eastAsia="Times New Roman" w:hAnsi="AngsanaUPC" w:cs="AngsanaUPC"/>
          <w:sz w:val="28"/>
          <w:lang w:eastAsia="en-US"/>
        </w:rPr>
        <w:t>3.</w:t>
      </w:r>
      <w:r w:rsidRPr="00685486">
        <w:rPr>
          <w:rFonts w:ascii="AngsanaUPC" w:eastAsia="Times New Roman" w:hAnsi="AngsanaUPC" w:cs="AngsanaUPC"/>
          <w:sz w:val="28"/>
          <w:lang w:eastAsia="en-US"/>
        </w:rPr>
        <w:tab/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ได้รับโล่รางวัล</w:t>
      </w:r>
      <w:r w:rsidR="004A0898" w:rsidRPr="00685486">
        <w:rPr>
          <w:rFonts w:ascii="AngsanaUPC" w:eastAsia="Times New Roman" w:hAnsi="AngsanaUPC" w:cs="AngsanaUPC"/>
          <w:sz w:val="28"/>
          <w:cs/>
          <w:lang w:eastAsia="en-US"/>
        </w:rPr>
        <w:t>สำ</w:t>
      </w:r>
      <w:r w:rsidRPr="00685486">
        <w:rPr>
          <w:rFonts w:ascii="AngsanaUPC" w:eastAsia="Times New Roman" w:hAnsi="AngsanaUPC" w:cs="AngsanaUPC"/>
          <w:sz w:val="28"/>
          <w:cs/>
          <w:lang w:eastAsia="en-US"/>
        </w:rPr>
        <w:t>หรับองค์การผู้นำเสนอ และเกียรติบัตรสำหรับผู้นำเสนอทุกบทความ</w:t>
      </w:r>
      <w:r w:rsidRPr="00685486">
        <w:rPr>
          <w:rFonts w:ascii="AngsanaUPC" w:eastAsia="Times New Roman" w:hAnsi="AngsanaUPC" w:cs="AngsanaUPC"/>
          <w:sz w:val="28"/>
          <w:lang w:eastAsia="en-US"/>
        </w:rPr>
        <w:t xml:space="preserve"> </w:t>
      </w:r>
    </w:p>
    <w:p w:rsidR="004130BD" w:rsidRPr="00685486" w:rsidRDefault="004130B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UPC" w:hAnsi="AngsanaUPC" w:cs="AngsanaUPC"/>
          <w:b/>
          <w:bCs/>
          <w:sz w:val="28"/>
        </w:rPr>
      </w:pPr>
    </w:p>
    <w:p w:rsidR="005E325D" w:rsidRPr="00685486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UPC" w:eastAsia="Times New Roman" w:hAnsi="AngsanaUPC" w:cs="AngsanaUPC"/>
          <w:i/>
          <w:iCs/>
          <w:sz w:val="28"/>
          <w:lang w:eastAsia="en-US"/>
        </w:rPr>
      </w:pPr>
      <w:r w:rsidRPr="00685486">
        <w:rPr>
          <w:rFonts w:ascii="AngsanaUPC" w:hAnsi="AngsanaUPC" w:cs="AngsanaUPC"/>
          <w:b/>
          <w:bCs/>
          <w:sz w:val="28"/>
          <w:cs/>
        </w:rPr>
        <w:t>หมายเหตุ</w:t>
      </w:r>
      <w:r w:rsidRPr="00685486">
        <w:rPr>
          <w:rFonts w:ascii="AngsanaUPC" w:hAnsi="AngsanaUPC" w:cs="AngsanaUPC"/>
          <w:b/>
          <w:bCs/>
          <w:sz w:val="28"/>
          <w:cs/>
        </w:rPr>
        <w:tab/>
      </w:r>
      <w:r w:rsidR="005E325D" w:rsidRPr="00685486">
        <w:rPr>
          <w:rFonts w:ascii="AngsanaUPC" w:hAnsi="AngsanaUPC" w:cs="AngsanaUPC"/>
          <w:i/>
          <w:iCs/>
          <w:sz w:val="28"/>
        </w:rPr>
        <w:t xml:space="preserve">1. </w:t>
      </w:r>
      <w:r w:rsidRPr="00685486">
        <w:rPr>
          <w:rFonts w:ascii="AngsanaUPC" w:hAnsi="AngsanaUPC" w:cs="AngsanaUPC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685486">
        <w:rPr>
          <w:rFonts w:ascii="AngsanaUPC" w:hAnsi="AngsanaUPC" w:cs="AngsanaUPC"/>
          <w:i/>
          <w:iCs/>
          <w:sz w:val="28"/>
          <w:cs/>
        </w:rPr>
        <w:t>บทความ</w:t>
      </w:r>
      <w:r w:rsidRPr="00685486">
        <w:rPr>
          <w:rFonts w:ascii="AngsanaUPC" w:hAnsi="AngsanaUPC" w:cs="AngsanaUPC"/>
          <w:i/>
          <w:iCs/>
          <w:sz w:val="28"/>
          <w:cs/>
        </w:rPr>
        <w:t>เพื่อนำเสนอ</w:t>
      </w:r>
    </w:p>
    <w:p w:rsidR="005E325D" w:rsidRPr="00685486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UPC" w:eastAsia="Times New Roman" w:hAnsi="AngsanaUPC" w:cs="AngsanaUPC"/>
          <w:i/>
          <w:iCs/>
          <w:sz w:val="28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sz w:val="28"/>
          <w:lang w:eastAsia="en-US"/>
        </w:rPr>
        <w:tab/>
        <w:t>2.</w:t>
      </w:r>
      <w:r w:rsidR="00556F08"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>มูลนิธิฯ</w:t>
      </w:r>
      <w:r w:rsidR="00556F08" w:rsidRPr="00685486">
        <w:rPr>
          <w:rFonts w:ascii="AngsanaUPC" w:eastAsia="Times New Roman" w:hAnsi="AngsanaUPC" w:cs="AngsanaUPC"/>
          <w:i/>
          <w:iCs/>
          <w:sz w:val="28"/>
          <w:lang w:eastAsia="en-US"/>
        </w:rPr>
        <w:t xml:space="preserve"> </w:t>
      </w:r>
      <w:r w:rsidR="00556F08"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>มีสิทธิ์นำบทความและเอกสารที่ใช้ในการนำเสนอในงานไปเผยแพร่เพื่อประโยชน์ต่อสาธารณ</w:t>
      </w:r>
      <w:r w:rsidR="00EB0251"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>ะ</w:t>
      </w:r>
      <w:r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 xml:space="preserve"> </w:t>
      </w:r>
    </w:p>
    <w:p w:rsidR="00384770" w:rsidRPr="00685486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ngsanaUPC" w:eastAsia="Times New Roman" w:hAnsi="AngsanaUPC" w:cs="AngsanaUPC"/>
          <w:i/>
          <w:iCs/>
          <w:sz w:val="28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ab/>
      </w:r>
      <w:r w:rsidRPr="00685486">
        <w:rPr>
          <w:rFonts w:ascii="AngsanaUPC" w:eastAsia="Times New Roman" w:hAnsi="AngsanaUPC" w:cs="AngsanaUPC"/>
          <w:i/>
          <w:iCs/>
          <w:sz w:val="28"/>
          <w:lang w:eastAsia="en-US"/>
        </w:rPr>
        <w:t>3.</w:t>
      </w:r>
      <w:r w:rsidR="00384770"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 xml:space="preserve">การจัดทำ </w:t>
      </w:r>
      <w:r w:rsidR="006671DC" w:rsidRPr="00685486">
        <w:rPr>
          <w:rFonts w:ascii="AngsanaUPC" w:eastAsia="Times New Roman" w:hAnsi="AngsanaUPC" w:cs="AngsanaUPC"/>
          <w:i/>
          <w:iCs/>
          <w:sz w:val="28"/>
          <w:lang w:eastAsia="en-US"/>
        </w:rPr>
        <w:t>Slide</w:t>
      </w:r>
      <w:r w:rsidR="00384770" w:rsidRPr="00685486">
        <w:rPr>
          <w:rFonts w:ascii="AngsanaUPC" w:eastAsia="Times New Roman" w:hAnsi="AngsanaUPC" w:cs="AngsanaUPC"/>
          <w:i/>
          <w:iCs/>
          <w:sz w:val="28"/>
          <w:lang w:eastAsia="en-US"/>
        </w:rPr>
        <w:t xml:space="preserve"> Presentation </w:t>
      </w:r>
      <w:r w:rsidR="00384770" w:rsidRPr="00685486">
        <w:rPr>
          <w:rFonts w:ascii="AngsanaUPC" w:eastAsia="Times New Roman" w:hAnsi="AngsanaUPC" w:cs="AngsanaUPC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:rsidR="00357AB8" w:rsidRPr="00685486" w:rsidRDefault="00357AB8" w:rsidP="008C03BC">
      <w:pPr>
        <w:pStyle w:val="Default"/>
        <w:ind w:right="20"/>
        <w:rPr>
          <w:rFonts w:ascii="AngsanaUPC" w:hAnsi="AngsanaUPC" w:cs="AngsanaUPC"/>
          <w:b/>
          <w:bCs/>
          <w:color w:val="FF0000"/>
          <w:sz w:val="28"/>
          <w:szCs w:val="28"/>
          <w:u w:val="single"/>
        </w:rPr>
      </w:pPr>
    </w:p>
    <w:p w:rsidR="00036249" w:rsidRPr="00685486" w:rsidRDefault="00036249" w:rsidP="00515A87">
      <w:pPr>
        <w:pStyle w:val="BodyTextIndent"/>
        <w:ind w:right="-2" w:firstLine="720"/>
        <w:rPr>
          <w:rFonts w:ascii="AngsanaUPC" w:hAnsi="AngsanaUPC" w:cs="AngsanaUPC"/>
        </w:rPr>
      </w:pPr>
    </w:p>
    <w:p w:rsidR="00117522" w:rsidRPr="00685486" w:rsidRDefault="00117522" w:rsidP="00117522">
      <w:pPr>
        <w:pStyle w:val="Default"/>
        <w:ind w:right="20"/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</w:pP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t>กำหนดการ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  <w:t xml:space="preserve"> 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t>ขั้นตอนการสมัคร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  <w:t xml:space="preserve"> 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  <w:t xml:space="preserve"> 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:rsidR="00117522" w:rsidRPr="00685486" w:rsidRDefault="00117522" w:rsidP="00117522">
      <w:pPr>
        <w:pStyle w:val="Default"/>
        <w:ind w:right="20"/>
        <w:rPr>
          <w:rFonts w:ascii="AngsanaUPC" w:hAnsi="AngsanaUPC" w:cs="AngsanaUPC"/>
          <w:b/>
          <w:bCs/>
          <w:color w:val="FF0000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2127"/>
        <w:gridCol w:w="1984"/>
      </w:tblGrid>
      <w:tr w:rsidR="00117522" w:rsidRPr="00685486" w:rsidTr="008C4796">
        <w:trPr>
          <w:trHeight w:val="250"/>
        </w:trPr>
        <w:tc>
          <w:tcPr>
            <w:tcW w:w="1418" w:type="dxa"/>
          </w:tcPr>
          <w:p w:rsidR="00117522" w:rsidRPr="00685486" w:rsidRDefault="00117522" w:rsidP="008C4796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AngsanaUPC" w:hAnsi="AngsanaUPC" w:cs="AngsanaUPC"/>
                <w:b/>
                <w:bCs/>
                <w:color w:val="auto"/>
                <w:sz w:val="28"/>
                <w:szCs w:val="28"/>
                <w:cs/>
              </w:rPr>
            </w:pPr>
            <w:r w:rsidRPr="00685486">
              <w:rPr>
                <w:rFonts w:ascii="AngsanaUPC" w:hAnsi="AngsanaUPC" w:cs="AngsanaUPC"/>
                <w:b/>
                <w:bCs/>
                <w:color w:val="auto"/>
                <w:sz w:val="28"/>
                <w:szCs w:val="28"/>
                <w:cs/>
              </w:rPr>
              <w:t>วันที่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AngsanaUPC" w:hAnsi="AngsanaUPC" w:cs="AngsanaUPC"/>
                <w:b/>
                <w:bCs/>
                <w:color w:val="auto"/>
                <w:sz w:val="28"/>
                <w:szCs w:val="28"/>
                <w:cs/>
              </w:rPr>
            </w:pPr>
            <w:r w:rsidRPr="00685486">
              <w:rPr>
                <w:rFonts w:ascii="AngsanaUPC" w:hAnsi="AngsanaUPC" w:cs="AngsanaUPC"/>
                <w:b/>
                <w:bCs/>
                <w:color w:val="auto"/>
                <w:sz w:val="28"/>
                <w:szCs w:val="28"/>
                <w:cs/>
              </w:rPr>
              <w:t>รายละเอียดการดำเนินการ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AngsanaUPC" w:hAnsi="AngsanaUPC" w:cs="AngsanaUPC"/>
                <w:b/>
                <w:bCs/>
                <w:color w:val="FF0000"/>
                <w:sz w:val="28"/>
                <w:szCs w:val="28"/>
              </w:rPr>
            </w:pPr>
            <w:r w:rsidRPr="00685486">
              <w:rPr>
                <w:rFonts w:ascii="AngsanaUPC" w:hAnsi="AngsanaUPC" w:cs="AngsanaUPC"/>
                <w:b/>
                <w:bCs/>
                <w:color w:val="FF0000"/>
                <w:sz w:val="28"/>
                <w:szCs w:val="28"/>
              </w:rPr>
              <w:t>TQM-Best Practices</w:t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AngsanaUPC" w:hAnsi="AngsanaUPC" w:cs="AngsanaUPC"/>
                <w:b/>
                <w:bCs/>
                <w:color w:val="1F497D"/>
                <w:sz w:val="28"/>
                <w:szCs w:val="28"/>
                <w:cs/>
              </w:rPr>
            </w:pPr>
            <w:r w:rsidRPr="00685486">
              <w:rPr>
                <w:rFonts w:ascii="AngsanaUPC" w:eastAsia="Calibri" w:hAnsi="AngsanaUPC" w:cs="AngsanaUPC"/>
                <w:b/>
                <w:bCs/>
                <w:color w:val="1F497D"/>
                <w:sz w:val="28"/>
                <w:szCs w:val="28"/>
              </w:rPr>
              <w:t>TQM-Progressive Learners</w:t>
            </w:r>
          </w:p>
        </w:tc>
      </w:tr>
      <w:tr w:rsidR="00117522" w:rsidRPr="00685486" w:rsidTr="008C4796">
        <w:trPr>
          <w:trHeight w:val="368"/>
        </w:trPr>
        <w:tc>
          <w:tcPr>
            <w:tcW w:w="1418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hAnsi="AngsanaUPC" w:cs="AngsanaUPC"/>
                <w:szCs w:val="24"/>
              </w:rPr>
            </w:pPr>
            <w:r w:rsidRPr="00685486">
              <w:rPr>
                <w:rFonts w:ascii="AngsanaUPC" w:hAnsi="AngsanaUPC" w:cs="AngsanaUPC"/>
                <w:szCs w:val="24"/>
                <w:cs/>
              </w:rPr>
              <w:t xml:space="preserve">ภายใน </w:t>
            </w:r>
            <w:r w:rsidR="00350E9A" w:rsidRPr="00685486">
              <w:rPr>
                <w:rFonts w:ascii="AngsanaUPC" w:hAnsi="AngsanaUPC" w:cs="AngsanaUPC"/>
                <w:szCs w:val="24"/>
              </w:rPr>
              <w:t>30</w:t>
            </w:r>
            <w:r w:rsidRPr="00685486">
              <w:rPr>
                <w:rFonts w:ascii="AngsanaUPC" w:hAnsi="AngsanaUPC" w:cs="AngsanaUPC"/>
                <w:szCs w:val="24"/>
              </w:rPr>
              <w:t xml:space="preserve"> </w:t>
            </w:r>
            <w:r w:rsidR="00350E9A" w:rsidRPr="00685486">
              <w:rPr>
                <w:rFonts w:ascii="AngsanaUPC" w:hAnsi="AngsanaUPC" w:cs="AngsanaUPC"/>
                <w:szCs w:val="24"/>
                <w:cs/>
              </w:rPr>
              <w:t>เม</w:t>
            </w:r>
            <w:r w:rsidRPr="00685486">
              <w:rPr>
                <w:rFonts w:ascii="AngsanaUPC" w:hAnsi="AngsanaUPC" w:cs="AngsanaUPC"/>
                <w:szCs w:val="24"/>
                <w:cs/>
              </w:rPr>
              <w:t>.</w:t>
            </w:r>
            <w:r w:rsidR="00350E9A" w:rsidRPr="00685486">
              <w:rPr>
                <w:rFonts w:ascii="AngsanaUPC" w:hAnsi="AngsanaUPC" w:cs="AngsanaUPC"/>
                <w:szCs w:val="24"/>
                <w:cs/>
              </w:rPr>
              <w:t>ย.</w:t>
            </w:r>
            <w:r w:rsidRPr="00685486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350E9A"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AngsanaUPC" w:hAnsi="AngsanaUPC" w:cs="AngsanaUPC"/>
                <w:color w:val="000000"/>
                <w:szCs w:val="24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ส่งใบสมัครพร้อมบทคัดย่อ</w:t>
            </w: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 xml:space="preserve"> (</w:t>
            </w:r>
            <w:r w:rsidRPr="00685486">
              <w:rPr>
                <w:rFonts w:ascii="AngsanaUPC" w:hAnsi="AngsanaUPC" w:cs="AngsanaUPC"/>
                <w:color w:val="000000"/>
                <w:szCs w:val="24"/>
              </w:rPr>
              <w:t>Abstract)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UPC" w:hAnsi="AngsanaUPC" w:cs="AngsanaUPC"/>
                <w:color w:val="FF0000"/>
                <w:szCs w:val="24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UPC" w:hAnsi="AngsanaUPC" w:cs="AngsanaUPC"/>
                <w:color w:val="0070C0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0070C0"/>
                <w:szCs w:val="24"/>
              </w:rPr>
              <w:sym w:font="Wingdings" w:char="F0FC"/>
            </w:r>
          </w:p>
        </w:tc>
      </w:tr>
      <w:tr w:rsidR="00117522" w:rsidRPr="00685486" w:rsidTr="008C4796">
        <w:trPr>
          <w:trHeight w:val="401"/>
        </w:trPr>
        <w:tc>
          <w:tcPr>
            <w:tcW w:w="1418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hAnsi="AngsanaUPC" w:cs="AngsanaUPC"/>
                <w:szCs w:val="24"/>
              </w:rPr>
            </w:pPr>
            <w:r w:rsidRPr="00685486">
              <w:rPr>
                <w:rFonts w:ascii="AngsanaUPC" w:hAnsi="AngsanaUPC" w:cs="AngsanaUPC"/>
                <w:szCs w:val="24"/>
              </w:rPr>
              <w:t xml:space="preserve">10 </w:t>
            </w:r>
            <w:r w:rsidR="00350E9A" w:rsidRPr="00685486">
              <w:rPr>
                <w:rFonts w:ascii="AngsanaUPC" w:hAnsi="AngsanaUPC" w:cs="AngsanaUPC"/>
                <w:szCs w:val="24"/>
                <w:cs/>
              </w:rPr>
              <w:t>พ.ค.</w:t>
            </w:r>
            <w:r w:rsidRPr="00685486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="00863B57"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AngsanaUPC" w:hAnsi="AngsanaUPC" w:cs="AngsanaUPC"/>
                <w:color w:val="000000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UPC" w:hAnsi="AngsanaUPC" w:cs="AngsanaUPC"/>
                <w:color w:val="FF0000"/>
                <w:szCs w:val="24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UPC" w:hAnsi="AngsanaUPC" w:cs="AngsanaUPC"/>
                <w:color w:val="1F497D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0070C0"/>
                <w:szCs w:val="24"/>
              </w:rPr>
              <w:sym w:font="Wingdings" w:char="F0FC"/>
            </w:r>
          </w:p>
        </w:tc>
      </w:tr>
      <w:tr w:rsidR="00117522" w:rsidRPr="00685486" w:rsidTr="008C4796">
        <w:trPr>
          <w:trHeight w:val="407"/>
        </w:trPr>
        <w:tc>
          <w:tcPr>
            <w:tcW w:w="1418" w:type="dxa"/>
          </w:tcPr>
          <w:p w:rsidR="00117522" w:rsidRPr="00685486" w:rsidRDefault="00117522" w:rsidP="007E74C0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ภายใน </w:t>
            </w:r>
            <w:r w:rsidR="007E74C0"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30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มิ.ย. </w:t>
            </w:r>
            <w:r w:rsidR="00863B57"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pStyle w:val="Default"/>
              <w:ind w:left="72" w:right="20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จัดส่งบทความฉบับเต็ม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 xml:space="preserve">และ </w:t>
            </w:r>
            <w:r w:rsidRPr="00685486">
              <w:rPr>
                <w:rFonts w:ascii="AngsanaUPC" w:hAnsi="AngsanaUPC" w:cs="AngsanaUPC"/>
              </w:rPr>
              <w:t>Presentation</w:t>
            </w:r>
            <w:r w:rsidRPr="00685486">
              <w:rPr>
                <w:rFonts w:ascii="AngsanaUPC" w:hAnsi="AngsanaUPC" w:cs="AngsanaUPC"/>
                <w:cs/>
              </w:rPr>
              <w:t xml:space="preserve"> </w:t>
            </w:r>
            <w:r w:rsidRPr="00685486">
              <w:rPr>
                <w:rFonts w:ascii="AngsanaUPC" w:hAnsi="AngsanaUPC" w:cs="AngsanaUPC"/>
              </w:rPr>
              <w:t>Slide</w:t>
            </w:r>
            <w:r w:rsidRPr="00685486">
              <w:rPr>
                <w:rFonts w:ascii="AngsanaUPC" w:hAnsi="AngsanaUPC" w:cs="AngsanaUPC"/>
                <w:cs/>
              </w:rPr>
              <w:t xml:space="preserve">  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UPC" w:hAnsi="AngsanaUPC" w:cs="AngsanaUPC"/>
                <w:color w:val="FF0000"/>
                <w:szCs w:val="24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UPC" w:hAnsi="AngsanaUPC" w:cs="AngsanaUPC"/>
                <w:color w:val="1F497D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1F497D"/>
                <w:szCs w:val="24"/>
              </w:rPr>
              <w:t>-</w:t>
            </w:r>
          </w:p>
        </w:tc>
      </w:tr>
      <w:tr w:rsidR="00117522" w:rsidRPr="00685486" w:rsidTr="008C4796">
        <w:trPr>
          <w:trHeight w:val="421"/>
        </w:trPr>
        <w:tc>
          <w:tcPr>
            <w:tcW w:w="1418" w:type="dxa"/>
          </w:tcPr>
          <w:p w:rsidR="00117522" w:rsidRPr="00685486" w:rsidRDefault="001D5F14" w:rsidP="00863B57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10</w:t>
            </w:r>
            <w:r w:rsidR="00117522"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 xml:space="preserve"> </w:t>
            </w:r>
            <w:r w:rsidR="00863B57"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ก.ค.</w:t>
            </w:r>
            <w:r w:rsidR="00117522"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="00863B57"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กรรมการแจ้งผลการพิจารณาบทความ และ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Presentation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Slide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FF0000"/>
                <w:szCs w:val="24"/>
                <w:cs/>
                <w:lang w:eastAsia="en-US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1F497D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685486" w:rsidTr="008C4796">
        <w:trPr>
          <w:trHeight w:val="405"/>
        </w:trPr>
        <w:tc>
          <w:tcPr>
            <w:tcW w:w="1418" w:type="dxa"/>
          </w:tcPr>
          <w:p w:rsidR="00117522" w:rsidRPr="00685486" w:rsidRDefault="001D5F14" w:rsidP="001D5F1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hAnsi="AngsanaUPC" w:cs="AngsanaUPC"/>
                <w:szCs w:val="24"/>
              </w:rPr>
            </w:pPr>
            <w:r w:rsidRPr="00685486">
              <w:rPr>
                <w:rFonts w:ascii="AngsanaUPC" w:hAnsi="AngsanaUPC" w:cs="AngsanaUPC"/>
                <w:szCs w:val="24"/>
              </w:rPr>
              <w:t>20</w:t>
            </w:r>
            <w:r w:rsidR="00117522" w:rsidRPr="00685486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ก</w:t>
            </w:r>
            <w:r w:rsidR="00117522"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.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ค.</w:t>
            </w:r>
            <w:r w:rsidR="00117522"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="00863B57"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ปรับปรุง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/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แก้ไขบทความ และ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Presentation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Slide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FF0000"/>
                <w:szCs w:val="24"/>
                <w:cs/>
                <w:lang w:eastAsia="en-US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1F497D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685486" w:rsidTr="008C4796">
        <w:trPr>
          <w:trHeight w:val="411"/>
        </w:trPr>
        <w:tc>
          <w:tcPr>
            <w:tcW w:w="1418" w:type="dxa"/>
          </w:tcPr>
          <w:p w:rsidR="00117522" w:rsidRPr="00685486" w:rsidRDefault="00E016CE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hAnsi="AngsanaUPC" w:cs="AngsanaUPC"/>
                <w:szCs w:val="24"/>
              </w:rPr>
              <w:t>25-31</w:t>
            </w:r>
            <w:r w:rsidRPr="00685486">
              <w:rPr>
                <w:rFonts w:ascii="AngsanaUPC" w:hAnsi="AngsanaUPC" w:cs="AngsanaUPC"/>
                <w:szCs w:val="24"/>
                <w:cs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ก.ค. </w:t>
            </w:r>
            <w:r w:rsidRPr="00685486">
              <w:rPr>
                <w:rFonts w:ascii="AngsanaUPC" w:hAnsi="AngsanaUPC" w:cs="AngsanaUPC"/>
                <w:szCs w:val="24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ทดลองนำเสนอบทความพร้อม 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Presentation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Slide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br/>
              <w:t xml:space="preserve"> (อาคาร สวทช. ถนนพระรามที่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 xml:space="preserve">6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กทม.)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FF0000"/>
                <w:szCs w:val="24"/>
                <w:cs/>
                <w:lang w:eastAsia="en-US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1F497D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685486" w:rsidTr="008C4796">
        <w:trPr>
          <w:trHeight w:val="366"/>
        </w:trPr>
        <w:tc>
          <w:tcPr>
            <w:tcW w:w="1418" w:type="dxa"/>
          </w:tcPr>
          <w:p w:rsidR="00117522" w:rsidRPr="00685486" w:rsidRDefault="002A6E45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10</w:t>
            </w:r>
            <w:r w:rsidR="001D5F14"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 xml:space="preserve"> ส</w:t>
            </w:r>
            <w:r w:rsidR="00117522"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 xml:space="preserve">.ค. </w:t>
            </w:r>
            <w:r w:rsidR="001D5F14"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ปรับปรุง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/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แก้ไขบทความ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และ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Presentation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Slide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FF0000"/>
                <w:szCs w:val="24"/>
                <w:cs/>
                <w:lang w:eastAsia="en-US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1F497D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>-</w:t>
            </w:r>
          </w:p>
        </w:tc>
      </w:tr>
      <w:tr w:rsidR="00117522" w:rsidRPr="00685486" w:rsidTr="008C4796">
        <w:trPr>
          <w:trHeight w:val="385"/>
        </w:trPr>
        <w:tc>
          <w:tcPr>
            <w:tcW w:w="1418" w:type="dxa"/>
          </w:tcPr>
          <w:p w:rsidR="00117522" w:rsidRPr="00685486" w:rsidRDefault="002A6E45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15</w:t>
            </w: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 xml:space="preserve"> ส.ค. 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hAnsi="AngsanaUPC" w:cs="AngsanaUPC"/>
                <w:color w:val="000000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 xml:space="preserve">จัดส่งบทความและ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Presentation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>Slide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 xml:space="preserve">  </w:t>
            </w: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>ที่ปรับแก้ไขล่าสุด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FF0000"/>
                <w:szCs w:val="24"/>
                <w:cs/>
                <w:lang w:eastAsia="en-US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</w:pPr>
            <w:r w:rsidRPr="00685486">
              <w:rPr>
                <w:rFonts w:ascii="AngsanaUPC" w:hAnsi="AngsanaUPC" w:cs="AngsanaUPC"/>
                <w:color w:val="0070C0"/>
                <w:szCs w:val="24"/>
              </w:rPr>
              <w:sym w:font="Wingdings" w:char="F0FC"/>
            </w: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br/>
            </w:r>
            <w:r w:rsidRPr="00685486">
              <w:rPr>
                <w:rFonts w:ascii="AngsanaUPC" w:eastAsia="Times New Roman" w:hAnsi="AngsanaUPC" w:cs="AngsanaUPC"/>
                <w:color w:val="1F497D"/>
                <w:szCs w:val="24"/>
                <w:cs/>
                <w:lang w:eastAsia="en-US"/>
              </w:rPr>
              <w:t xml:space="preserve">จัดส่งเฉพาะ </w:t>
            </w:r>
            <w:r w:rsidRPr="00685486">
              <w:rPr>
                <w:rFonts w:ascii="AngsanaUPC" w:eastAsia="Times New Roman" w:hAnsi="AngsanaUPC" w:cs="AngsanaUPC"/>
                <w:color w:val="1F497D"/>
                <w:szCs w:val="24"/>
                <w:lang w:eastAsia="en-US"/>
              </w:rPr>
              <w:t>Slide Presentation</w:t>
            </w:r>
          </w:p>
        </w:tc>
      </w:tr>
      <w:tr w:rsidR="00117522" w:rsidRPr="00685486" w:rsidTr="008C4796">
        <w:trPr>
          <w:trHeight w:val="385"/>
        </w:trPr>
        <w:tc>
          <w:tcPr>
            <w:tcW w:w="1418" w:type="dxa"/>
          </w:tcPr>
          <w:p w:rsidR="00117522" w:rsidRPr="00685486" w:rsidRDefault="001D5F14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22-23</w:t>
            </w:r>
            <w:r w:rsidR="00117522"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  <w:r w:rsidR="00117522"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 xml:space="preserve">ส.ค. 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>60</w:t>
            </w:r>
          </w:p>
        </w:tc>
        <w:tc>
          <w:tcPr>
            <w:tcW w:w="4252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hAnsi="AngsanaUPC" w:cs="AngsanaUPC"/>
                <w:szCs w:val="24"/>
                <w:cs/>
              </w:rPr>
            </w:pPr>
            <w:r w:rsidRPr="00685486">
              <w:rPr>
                <w:rFonts w:ascii="AngsanaUPC" w:hAnsi="AngsanaUPC" w:cs="AngsanaUPC"/>
                <w:szCs w:val="24"/>
                <w:cs/>
              </w:rPr>
              <w:t>นำเสนอบทความ</w:t>
            </w:r>
            <w:r w:rsidRPr="00685486">
              <w:rPr>
                <w:rFonts w:ascii="AngsanaUPC" w:hAnsi="AngsanaUPC" w:cs="AngsanaUPC"/>
                <w:szCs w:val="24"/>
              </w:rPr>
              <w:t>/</w:t>
            </w:r>
            <w:r w:rsidRPr="00685486">
              <w:rPr>
                <w:rFonts w:ascii="AngsanaUPC" w:hAnsi="AngsanaUPC" w:cs="AngsanaUPC"/>
                <w:szCs w:val="24"/>
                <w:cs/>
              </w:rPr>
              <w:t>ผลงาน</w:t>
            </w:r>
          </w:p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AngsanaUPC" w:hAnsi="AngsanaUPC" w:cs="AngsanaUPC"/>
                <w:szCs w:val="24"/>
                <w:cs/>
              </w:rPr>
            </w:pPr>
            <w:r w:rsidRPr="00685486">
              <w:rPr>
                <w:rFonts w:ascii="AngsanaUPC" w:eastAsia="Times New Roman" w:hAnsi="AngsanaUPC" w:cs="AngsanaUPC"/>
                <w:b/>
                <w:bCs/>
                <w:i/>
                <w:iCs/>
                <w:color w:val="FF0000"/>
                <w:szCs w:val="24"/>
                <w:cs/>
                <w:lang w:eastAsia="en-US"/>
              </w:rPr>
              <w:t>ระยะเวลาการนำเสนอ (</w:t>
            </w:r>
            <w:r w:rsidRPr="00685486">
              <w:rPr>
                <w:rFonts w:ascii="AngsanaUPC" w:eastAsia="Times New Roman" w:hAnsi="AngsanaUPC" w:cs="AngsanaUPC"/>
                <w:b/>
                <w:bCs/>
                <w:i/>
                <w:iCs/>
                <w:color w:val="FF0000"/>
                <w:szCs w:val="24"/>
                <w:lang w:eastAsia="en-US"/>
              </w:rPr>
              <w:t xml:space="preserve">30 </w:t>
            </w:r>
            <w:r w:rsidRPr="00685486">
              <w:rPr>
                <w:rFonts w:ascii="AngsanaUPC" w:eastAsia="Times New Roman" w:hAnsi="AngsanaUPC" w:cs="AngsanaUPC"/>
                <w:b/>
                <w:bCs/>
                <w:i/>
                <w:iCs/>
                <w:color w:val="FF0000"/>
                <w:szCs w:val="24"/>
                <w:cs/>
                <w:lang w:eastAsia="en-US"/>
              </w:rPr>
              <w:t>นาที)</w:t>
            </w:r>
            <w:r w:rsidR="003B4433" w:rsidRPr="00685486">
              <w:rPr>
                <w:rFonts w:ascii="AngsanaUPC" w:hAnsi="AngsanaUPC" w:cs="AngsanaUPC"/>
                <w:szCs w:val="24"/>
                <w:cs/>
              </w:rPr>
              <w:t xml:space="preserve"> </w:t>
            </w:r>
          </w:p>
        </w:tc>
        <w:tc>
          <w:tcPr>
            <w:tcW w:w="2127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AngsanaUPC" w:hAnsi="AngsanaUPC" w:cs="AngsanaUPC"/>
                <w:color w:val="FF0000"/>
                <w:szCs w:val="24"/>
              </w:rPr>
            </w:pPr>
            <w:r w:rsidRPr="00685486">
              <w:rPr>
                <w:rFonts w:ascii="AngsanaUPC" w:hAnsi="AngsanaUPC" w:cs="AngsanaUPC"/>
                <w:color w:val="FF0000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:rsidR="00117522" w:rsidRPr="00685486" w:rsidRDefault="00117522" w:rsidP="008C4796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AngsanaUPC" w:hAnsi="AngsanaUPC" w:cs="AngsanaUPC"/>
                <w:color w:val="1F497D"/>
                <w:szCs w:val="24"/>
                <w:cs/>
              </w:rPr>
            </w:pPr>
            <w:r w:rsidRPr="00685486">
              <w:rPr>
                <w:rFonts w:ascii="AngsanaUPC" w:hAnsi="AngsanaUPC" w:cs="AngsanaUPC"/>
                <w:color w:val="0070C0"/>
                <w:szCs w:val="24"/>
              </w:rPr>
              <w:sym w:font="Wingdings" w:char="F0FC"/>
            </w:r>
          </w:p>
        </w:tc>
      </w:tr>
    </w:tbl>
    <w:p w:rsidR="00117522" w:rsidRPr="00685486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AngsanaUPC" w:eastAsia="Times New Roman" w:hAnsi="AngsanaUPC" w:cs="AngsanaUPC"/>
          <w:b/>
          <w:bCs/>
          <w:color w:val="FF0000"/>
          <w:szCs w:val="22"/>
          <w:lang w:eastAsia="en-US"/>
        </w:rPr>
      </w:pPr>
    </w:p>
    <w:p w:rsidR="000B4DF5" w:rsidRPr="00685486" w:rsidRDefault="000B4DF5" w:rsidP="000B4DF5">
      <w:pPr>
        <w:pStyle w:val="Default"/>
        <w:ind w:right="20"/>
        <w:rPr>
          <w:rFonts w:ascii="AngsanaUPC" w:hAnsi="AngsanaUPC" w:cs="AngsanaUPC"/>
          <w:b/>
          <w:bCs/>
          <w:color w:val="FF0000"/>
          <w:sz w:val="28"/>
          <w:szCs w:val="28"/>
          <w:u w:val="single"/>
          <w:cs/>
        </w:rPr>
      </w:pPr>
      <w:r w:rsidRPr="00685486">
        <w:rPr>
          <w:rFonts w:ascii="AngsanaUPC" w:hAnsi="AngsanaUPC" w:cs="AngsanaUPC"/>
          <w:b/>
          <w:bCs/>
          <w:color w:val="FF0000"/>
          <w:sz w:val="28"/>
          <w:szCs w:val="28"/>
          <w:u w:val="single"/>
          <w:cs/>
        </w:rPr>
        <w:t>ติดต่อขอข้อมูลเพิ่มเติมได้ที่</w:t>
      </w:r>
    </w:p>
    <w:p w:rsidR="000B4DF5" w:rsidRPr="00685486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bookmarkStart w:id="2" w:name="OLE_LINK3"/>
      <w:r w:rsidRPr="00685486">
        <w:rPr>
          <w:rFonts w:ascii="AngsanaUPC" w:eastAsia="Calibri" w:hAnsi="AngsanaUPC" w:cs="AngsanaUPC"/>
          <w:color w:val="000000"/>
          <w:sz w:val="28"/>
          <w:cs/>
          <w:lang w:eastAsia="en-US"/>
        </w:rPr>
        <w:t>มูลนิธิส่งเสริมทีคิวเอ็มในประเทศไทย</w:t>
      </w:r>
    </w:p>
    <w:p w:rsidR="000B4DF5" w:rsidRPr="00685486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อาคารสำนักงานพัฒนาวิทยาศาสตร์และเทคโนโลยีแห่งชาติ</w:t>
      </w:r>
    </w:p>
    <w:p w:rsidR="000B4DF5" w:rsidRPr="00685486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lang w:eastAsia="en-US"/>
        </w:rPr>
        <w:t xml:space="preserve">73/1 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 xml:space="preserve">ถนนพระรามที่ 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6 </w:t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 xml:space="preserve">แขวงทุ่งพญาไท เขตราชเทวี กรุงเทพมหานคร </w:t>
      </w:r>
      <w:r w:rsidRPr="00685486">
        <w:rPr>
          <w:rFonts w:ascii="AngsanaUPC" w:eastAsia="Calibri" w:hAnsi="AngsanaUPC" w:cs="AngsanaUPC"/>
          <w:sz w:val="28"/>
          <w:lang w:eastAsia="en-US"/>
        </w:rPr>
        <w:t>10400</w:t>
      </w:r>
    </w:p>
    <w:p w:rsidR="000B4DF5" w:rsidRPr="00685486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ติดต่อ</w:t>
      </w:r>
      <w:r w:rsidRPr="00685486">
        <w:rPr>
          <w:rFonts w:ascii="AngsanaUPC" w:eastAsia="Calibri" w:hAnsi="AngsanaUPC" w:cs="AngsanaUPC"/>
          <w:sz w:val="28"/>
          <w:lang w:eastAsia="en-US"/>
        </w:rPr>
        <w:tab/>
      </w:r>
      <w:r w:rsidRPr="00685486">
        <w:rPr>
          <w:rFonts w:ascii="AngsanaUPC" w:eastAsia="Calibri" w:hAnsi="AngsanaUPC" w:cs="AngsanaUPC"/>
          <w:sz w:val="28"/>
          <w:lang w:eastAsia="en-US"/>
        </w:rPr>
        <w:tab/>
      </w:r>
      <w:r w:rsidRPr="00685486">
        <w:rPr>
          <w:rFonts w:ascii="AngsanaUPC" w:eastAsia="Calibri" w:hAnsi="AngsanaUPC" w:cs="AngsanaUPC"/>
          <w:sz w:val="28"/>
          <w:cs/>
          <w:lang w:eastAsia="en-US"/>
        </w:rPr>
        <w:t>คุณ</w:t>
      </w:r>
      <w:r w:rsidR="00E12A8D" w:rsidRPr="00685486">
        <w:rPr>
          <w:rFonts w:ascii="AngsanaUPC" w:eastAsia="Calibri" w:hAnsi="AngsanaUPC" w:cs="AngsanaUPC"/>
          <w:sz w:val="28"/>
          <w:cs/>
          <w:lang w:eastAsia="en-US"/>
        </w:rPr>
        <w:t>วิรัฐพร พันเทศ</w:t>
      </w:r>
      <w:r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</w:p>
    <w:p w:rsidR="000B4DF5" w:rsidRPr="00685486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r w:rsidRPr="00685486">
        <w:rPr>
          <w:rFonts w:ascii="AngsanaUPC" w:eastAsia="Calibri" w:hAnsi="AngsanaUPC" w:cs="AngsanaUPC"/>
          <w:sz w:val="28"/>
          <w:cs/>
          <w:lang w:eastAsia="en-US"/>
        </w:rPr>
        <w:t>โทรศัพท์</w:t>
      </w:r>
      <w:r w:rsidR="003B4433"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="003B4433" w:rsidRPr="00685486">
        <w:rPr>
          <w:rFonts w:ascii="AngsanaUPC" w:eastAsia="Calibri" w:hAnsi="AngsanaUPC" w:cs="AngsanaUPC"/>
          <w:sz w:val="28"/>
          <w:lang w:eastAsia="en-US"/>
        </w:rPr>
        <w:tab/>
      </w:r>
      <w:r w:rsidR="007B50F2" w:rsidRPr="00685486">
        <w:rPr>
          <w:rFonts w:ascii="AngsanaUPC" w:eastAsia="Calibri" w:hAnsi="AngsanaUPC" w:cs="AngsanaUPC"/>
          <w:sz w:val="28"/>
          <w:lang w:eastAsia="en-US"/>
        </w:rPr>
        <w:t>02 564 7000</w:t>
      </w:r>
      <w:r w:rsidR="00EA607B" w:rsidRPr="00685486">
        <w:rPr>
          <w:rFonts w:ascii="AngsanaUPC" w:eastAsia="Calibri" w:hAnsi="AngsanaUPC" w:cs="AngsanaUPC"/>
          <w:sz w:val="28"/>
          <w:lang w:eastAsia="en-US"/>
        </w:rPr>
        <w:t xml:space="preserve"> </w:t>
      </w:r>
      <w:r w:rsidR="00EA607B" w:rsidRPr="00685486">
        <w:rPr>
          <w:rFonts w:ascii="AngsanaUPC" w:eastAsia="Calibri" w:hAnsi="AngsanaUPC" w:cs="AngsanaUPC"/>
          <w:sz w:val="28"/>
          <w:cs/>
          <w:lang w:eastAsia="en-US"/>
        </w:rPr>
        <w:t xml:space="preserve">ต่อ </w:t>
      </w:r>
      <w:r w:rsidR="00EA607B" w:rsidRPr="00685486">
        <w:rPr>
          <w:rFonts w:ascii="AngsanaUPC" w:eastAsia="Calibri" w:hAnsi="AngsanaUPC" w:cs="AngsanaUPC"/>
          <w:sz w:val="28"/>
          <w:lang w:eastAsia="en-US"/>
        </w:rPr>
        <w:t>71100</w:t>
      </w:r>
    </w:p>
    <w:p w:rsidR="000B4DF5" w:rsidRPr="00685486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AngsanaUPC" w:eastAsia="Calibri" w:hAnsi="AngsanaUPC" w:cs="AngsanaUPC"/>
          <w:sz w:val="28"/>
          <w:lang w:eastAsia="en-US"/>
        </w:rPr>
      </w:pPr>
      <w:proofErr w:type="gramStart"/>
      <w:r w:rsidRPr="00685486">
        <w:rPr>
          <w:rFonts w:ascii="AngsanaUPC" w:eastAsia="Calibri" w:hAnsi="AngsanaUPC" w:cs="AngsanaUPC"/>
          <w:sz w:val="28"/>
          <w:lang w:eastAsia="en-US"/>
        </w:rPr>
        <w:t>e-mail</w:t>
      </w:r>
      <w:proofErr w:type="gramEnd"/>
      <w:r w:rsidRPr="00685486">
        <w:rPr>
          <w:rFonts w:ascii="AngsanaUPC" w:eastAsia="Calibri" w:hAnsi="AngsanaUPC" w:cs="AngsanaUPC"/>
          <w:sz w:val="28"/>
          <w:lang w:eastAsia="en-US"/>
        </w:rPr>
        <w:tab/>
      </w:r>
      <w:r w:rsidR="0077310E" w:rsidRPr="00685486">
        <w:rPr>
          <w:rFonts w:ascii="AngsanaUPC" w:eastAsia="Calibri" w:hAnsi="AngsanaUPC" w:cs="AngsanaUPC"/>
          <w:sz w:val="28"/>
          <w:lang w:eastAsia="en-US"/>
        </w:rPr>
        <w:tab/>
      </w:r>
      <w:r w:rsidR="006576CB" w:rsidRPr="00685486">
        <w:rPr>
          <w:rFonts w:ascii="AngsanaUPC" w:eastAsia="Calibri" w:hAnsi="AngsanaUPC" w:cs="AngsanaUPC"/>
          <w:sz w:val="28"/>
          <w:lang w:eastAsia="en-US"/>
        </w:rPr>
        <w:t>ftqm@ftqm.or.th</w:t>
      </w:r>
    </w:p>
    <w:p w:rsidR="00556F08" w:rsidRPr="00685486" w:rsidRDefault="000B4DF5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eastAsia="Calibri" w:hAnsi="AngsanaUPC" w:cs="AngsanaUPC"/>
          <w:sz w:val="28"/>
          <w:szCs w:val="28"/>
        </w:rPr>
      </w:pPr>
      <w:proofErr w:type="gramStart"/>
      <w:r w:rsidRPr="00685486">
        <w:rPr>
          <w:rFonts w:ascii="AngsanaUPC" w:eastAsia="Calibri" w:hAnsi="AngsanaUPC" w:cs="AngsanaUPC"/>
          <w:sz w:val="28"/>
          <w:szCs w:val="28"/>
        </w:rPr>
        <w:t>website</w:t>
      </w:r>
      <w:proofErr w:type="gramEnd"/>
      <w:r w:rsidRPr="00685486">
        <w:rPr>
          <w:rFonts w:ascii="AngsanaUPC" w:eastAsia="Calibri" w:hAnsi="AngsanaUPC" w:cs="AngsanaUPC"/>
          <w:sz w:val="28"/>
          <w:szCs w:val="28"/>
        </w:rPr>
        <w:tab/>
      </w:r>
      <w:r w:rsidR="0077310E" w:rsidRPr="00685486">
        <w:rPr>
          <w:rFonts w:ascii="AngsanaUPC" w:eastAsia="Calibri" w:hAnsi="AngsanaUPC" w:cs="AngsanaUPC"/>
          <w:sz w:val="28"/>
          <w:szCs w:val="28"/>
        </w:rPr>
        <w:tab/>
      </w:r>
      <w:r w:rsidRPr="00685486">
        <w:rPr>
          <w:rFonts w:ascii="AngsanaUPC" w:eastAsia="Calibri" w:hAnsi="AngsanaUPC" w:cs="AngsanaUPC"/>
          <w:sz w:val="28"/>
          <w:szCs w:val="28"/>
        </w:rPr>
        <w:t xml:space="preserve">www.ftqm.or.th </w:t>
      </w:r>
    </w:p>
    <w:p w:rsidR="00EA607B" w:rsidRPr="00685486" w:rsidRDefault="00EA607B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 w:val="36"/>
          <w:szCs w:val="32"/>
        </w:rPr>
      </w:pPr>
      <w:proofErr w:type="gramStart"/>
      <w:r w:rsidRPr="00685486">
        <w:rPr>
          <w:rFonts w:ascii="AngsanaUPC" w:eastAsia="Calibri" w:hAnsi="AngsanaUPC" w:cs="AngsanaUPC"/>
          <w:sz w:val="28"/>
          <w:szCs w:val="28"/>
        </w:rPr>
        <w:t>facebook</w:t>
      </w:r>
      <w:proofErr w:type="gramEnd"/>
      <w:r w:rsidRPr="00685486">
        <w:rPr>
          <w:rFonts w:ascii="AngsanaUPC" w:eastAsia="Calibri" w:hAnsi="AngsanaUPC" w:cs="AngsanaUPC"/>
          <w:sz w:val="28"/>
          <w:szCs w:val="28"/>
        </w:rPr>
        <w:tab/>
      </w:r>
      <w:r w:rsidRPr="00685486">
        <w:rPr>
          <w:rFonts w:ascii="AngsanaUPC" w:eastAsia="Calibri" w:hAnsi="AngsanaUPC" w:cs="AngsanaUPC"/>
          <w:sz w:val="28"/>
          <w:szCs w:val="28"/>
        </w:rPr>
        <w:tab/>
      </w:r>
      <w:proofErr w:type="spellStart"/>
      <w:r w:rsidRPr="00685486">
        <w:rPr>
          <w:rFonts w:ascii="AngsanaUPC" w:eastAsia="Calibri" w:hAnsi="AngsanaUPC" w:cs="AngsanaUPC"/>
          <w:sz w:val="28"/>
          <w:szCs w:val="28"/>
        </w:rPr>
        <w:t>FTQMThailand</w:t>
      </w:r>
      <w:proofErr w:type="spellEnd"/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3B4433" w:rsidRPr="00685486" w:rsidRDefault="003B4433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p w:rsidR="00556F08" w:rsidRPr="00685486" w:rsidRDefault="00556F08" w:rsidP="008C03BC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AngsanaUPC" w:hAnsi="AngsanaUPC" w:cs="AngsanaUPC"/>
          <w:color w:val="auto"/>
          <w:szCs w:val="22"/>
        </w:rPr>
      </w:pPr>
    </w:p>
    <w:bookmarkEnd w:id="2"/>
    <w:p w:rsidR="00A15D27" w:rsidRPr="00685486" w:rsidRDefault="00A15D27" w:rsidP="00A15D27">
      <w:pPr>
        <w:pStyle w:val="Default"/>
        <w:jc w:val="center"/>
        <w:rPr>
          <w:rFonts w:ascii="AngsanaUPC" w:hAnsi="AngsanaUPC" w:cs="AngsanaUPC"/>
          <w:color w:val="auto"/>
          <w:sz w:val="32"/>
          <w:szCs w:val="32"/>
        </w:rPr>
      </w:pPr>
      <w:r w:rsidRPr="00685486">
        <w:rPr>
          <w:rFonts w:ascii="AngsanaUPC" w:hAnsi="AngsanaUPC" w:cs="AngsanaUPC"/>
          <w:b/>
          <w:bCs/>
          <w:color w:val="auto"/>
          <w:sz w:val="32"/>
          <w:szCs w:val="32"/>
          <w:cs/>
        </w:rPr>
        <w:t>เนื้อหาและรายละเอียดของของการเขียนบทความฉบับเต็ม (</w:t>
      </w:r>
      <w:r w:rsidRPr="00685486">
        <w:rPr>
          <w:rFonts w:ascii="AngsanaUPC" w:hAnsi="AngsanaUPC" w:cs="AngsanaUPC"/>
          <w:b/>
          <w:bCs/>
          <w:color w:val="auto"/>
          <w:sz w:val="32"/>
          <w:szCs w:val="32"/>
        </w:rPr>
        <w:t>Full Paper)</w:t>
      </w:r>
      <w:r w:rsidRPr="00685486">
        <w:rPr>
          <w:rFonts w:ascii="AngsanaUPC" w:hAnsi="AngsanaUPC" w:cs="AngsanaUPC"/>
          <w:color w:val="auto"/>
          <w:sz w:val="32"/>
          <w:szCs w:val="32"/>
        </w:rPr>
        <w:t xml:space="preserve"> </w:t>
      </w:r>
    </w:p>
    <w:p w:rsidR="00A15D27" w:rsidRPr="00685486" w:rsidRDefault="00A15D27" w:rsidP="00A15D27">
      <w:pPr>
        <w:pStyle w:val="Default"/>
        <w:jc w:val="center"/>
        <w:rPr>
          <w:rFonts w:ascii="AngsanaUPC" w:hAnsi="AngsanaUPC" w:cs="AngsanaUPC"/>
          <w:color w:val="FF0000"/>
          <w:sz w:val="36"/>
          <w:szCs w:val="36"/>
          <w:cs/>
        </w:rPr>
      </w:pPr>
      <w:r w:rsidRPr="00685486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 xml:space="preserve">สำหรับการสมัครประเภท </w:t>
      </w:r>
      <w:r w:rsidRPr="00685486">
        <w:rPr>
          <w:rFonts w:ascii="AngsanaUPC" w:hAnsi="AngsanaUPC" w:cs="AngsanaUPC"/>
          <w:b/>
          <w:bCs/>
          <w:color w:val="FF0000"/>
          <w:sz w:val="32"/>
          <w:szCs w:val="32"/>
        </w:rPr>
        <w:t>TQM-Best Practices</w:t>
      </w:r>
    </w:p>
    <w:p w:rsidR="00A15D27" w:rsidRPr="00685486" w:rsidRDefault="00A15D27" w:rsidP="00A15D27">
      <w:pPr>
        <w:pStyle w:val="Default"/>
        <w:jc w:val="center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  <w:cs/>
        </w:rPr>
        <w:t xml:space="preserve">หรือใช้เป็นแนวทางในการนำเสนอสำหรับประเภท </w:t>
      </w:r>
      <w:r w:rsidRPr="00685486">
        <w:rPr>
          <w:rFonts w:ascii="AngsanaUPC" w:eastAsia="Calibri" w:hAnsi="AngsanaUPC" w:cs="AngsanaUPC"/>
          <w:sz w:val="28"/>
          <w:szCs w:val="28"/>
        </w:rPr>
        <w:t>TQM-Progressive Learners</w:t>
      </w:r>
      <w:r w:rsidRPr="00685486">
        <w:rPr>
          <w:rFonts w:ascii="AngsanaUPC" w:hAnsi="AngsanaUPC" w:cs="AngsanaUPC"/>
          <w:sz w:val="28"/>
          <w:szCs w:val="28"/>
          <w:cs/>
        </w:rPr>
        <w:t xml:space="preserve"> ได้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418"/>
      </w:tblGrid>
      <w:tr w:rsidR="00A15D27" w:rsidRPr="00685486" w:rsidTr="00A15D27">
        <w:tc>
          <w:tcPr>
            <w:tcW w:w="9356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b/>
                <w:bCs/>
                <w:sz w:val="22"/>
                <w:szCs w:val="22"/>
                <w:cs/>
              </w:rPr>
            </w:pPr>
            <w:r w:rsidRPr="00685486">
              <w:rPr>
                <w:rFonts w:ascii="AngsanaUPC" w:hAnsi="AngsanaUPC" w:cs="AngsanaUPC"/>
                <w:b/>
                <w:bCs/>
                <w:sz w:val="22"/>
                <w:szCs w:val="22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418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b/>
                <w:bCs/>
                <w:sz w:val="22"/>
                <w:szCs w:val="22"/>
              </w:rPr>
            </w:pPr>
            <w:r w:rsidRPr="00685486">
              <w:rPr>
                <w:rFonts w:ascii="AngsanaUPC" w:hAnsi="AngsanaUPC" w:cs="AngsanaUPC"/>
                <w:b/>
                <w:bCs/>
                <w:sz w:val="22"/>
                <w:szCs w:val="22"/>
                <w:cs/>
              </w:rPr>
              <w:t>จำนวนหน้า</w:t>
            </w: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b/>
                <w:bCs/>
                <w:cs/>
              </w:rPr>
              <w:t>บทสรุปของผู้บริหาร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00" w:lineRule="exact"/>
              <w:ind w:hanging="728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ระบุวิธีปฏิบัติของ</w:t>
            </w:r>
            <w:r w:rsidRPr="00685486">
              <w:rPr>
                <w:rFonts w:ascii="AngsanaUPC" w:hAnsi="AngsanaUPC" w:cs="AngsanaUPC"/>
              </w:rPr>
              <w:t xml:space="preserve"> Best Practices </w:t>
            </w:r>
          </w:p>
        </w:tc>
        <w:tc>
          <w:tcPr>
            <w:tcW w:w="1418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 w:rsidRPr="00685486">
              <w:rPr>
                <w:rFonts w:ascii="AngsanaUPC" w:hAnsi="AngsanaUPC" w:cs="AngsanaUPC"/>
              </w:rPr>
              <w:t xml:space="preserve">1 </w:t>
            </w:r>
            <w:r w:rsidRPr="00685486">
              <w:rPr>
                <w:rFonts w:ascii="AngsanaUPC" w:hAnsi="AngsanaUPC" w:cs="AngsanaUPC"/>
                <w:cs/>
              </w:rPr>
              <w:t>หน้า</w:t>
            </w: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AngsanaUPC" w:hAnsi="AngsanaUPC" w:cs="AngsanaUPC"/>
                <w:color w:val="auto"/>
              </w:rPr>
            </w:pPr>
            <w:r w:rsidRPr="00685486">
              <w:rPr>
                <w:rFonts w:ascii="AngsanaUPC" w:hAnsi="AngsanaUPC" w:cs="AngsanaUPC"/>
                <w:b/>
                <w:bCs/>
                <w:color w:val="auto"/>
                <w:cs/>
              </w:rPr>
              <w:t>ข้อมูลเกี่ยวกับบริษัทและหน่วยงานของท่าน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โครงสร้างขององค์กร 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ผลิตภัณฑ์ บริการ ที่สำคัญคืออะไร กลไกลในการส่งมอบให้กับลูกค้าเป็นอย่างไร 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กลุ่มลูกค้า ที่สำคัญมีใครบ้าง </w:t>
            </w:r>
          </w:p>
          <w:p w:rsidR="00A15D27" w:rsidRPr="00685486" w:rsidRDefault="00A15D27" w:rsidP="005322D9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รางวัล / ประกาศนียบัตรที่ได้รับ</w:t>
            </w:r>
          </w:p>
        </w:tc>
        <w:tc>
          <w:tcPr>
            <w:tcW w:w="1418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ไม่เกิน </w:t>
            </w:r>
            <w:r w:rsidRPr="00685486">
              <w:rPr>
                <w:rFonts w:ascii="AngsanaUPC" w:hAnsi="AngsanaUPC" w:cs="AngsanaUPC"/>
              </w:rPr>
              <w:t xml:space="preserve">2 </w:t>
            </w:r>
            <w:r w:rsidRPr="00685486">
              <w:rPr>
                <w:rFonts w:ascii="AngsanaUPC" w:hAnsi="AngsanaUPC" w:cs="AngsanaUPC"/>
                <w:cs/>
              </w:rPr>
              <w:t>หน้า</w:t>
            </w: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>การเรียนรู้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>ความคาดหวัง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>ของ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 xml:space="preserve"> "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>ลูกค้าของกระบวนการที่นำเสนอ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 xml:space="preserve">"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ab/>
            </w:r>
          </w:p>
          <w:p w:rsidR="00A15D27" w:rsidRPr="00685486" w:rsidRDefault="00A15D27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การกำหนด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"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ลูกค้าของกระบวนการที่นำเสนอ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"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และ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วิธีการเรียนรู้ความต้องการและ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ความคาดหวังของลูกค้านั้น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ให้สรุปว่า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ที่สำคัญ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มีอะไรบ้าง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AngsanaUPC" w:eastAsia="Times New Roman" w:hAnsi="AngsanaUPC" w:cs="AngsanaUPC"/>
                <w:i/>
                <w:iCs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lang w:eastAsia="en-US"/>
              </w:rPr>
              <w:t xml:space="preserve"> "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cs/>
                <w:lang w:eastAsia="en-US"/>
              </w:rPr>
              <w:t>คุณลักษณะด้านคุณภาพ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lang w:eastAsia="en-US"/>
              </w:rPr>
              <w:t xml:space="preserve">" 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cs/>
                <w:lang w:eastAsia="en-US"/>
              </w:rPr>
              <w:t>ของ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lang w:eastAsia="en-US"/>
              </w:rPr>
              <w:t xml:space="preserve"> "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cs/>
                <w:lang w:eastAsia="en-US"/>
              </w:rPr>
              <w:t>ผลงานที่ส่งมอบให้แก่ลูกค้า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lang w:eastAsia="en-US"/>
              </w:rPr>
              <w:t xml:space="preserve">"  </w:t>
            </w:r>
            <w:r w:rsidRPr="00685486">
              <w:rPr>
                <w:rFonts w:ascii="AngsanaUPC" w:eastAsia="Times New Roman" w:hAnsi="AngsanaUPC" w:cs="AngsanaUPC"/>
                <w:color w:val="002060"/>
                <w:spacing w:val="-4"/>
                <w:szCs w:val="24"/>
                <w:cs/>
                <w:lang w:eastAsia="en-US"/>
              </w:rPr>
              <w:t>และกำหนดเป็น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br/>
              <w:t xml:space="preserve">ดัชนีวัดคุณภาพ 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lang w:eastAsia="en-US"/>
              </w:rPr>
              <w:t>(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cs/>
                <w:lang w:eastAsia="en-US"/>
              </w:rPr>
              <w:t>ซึ่งอาจเป็นกระบวนงานถัดไป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cs/>
                <w:lang w:eastAsia="en-US"/>
              </w:rPr>
              <w:t>หรือ</w:t>
            </w:r>
            <w:r w:rsidRPr="00685486">
              <w:rPr>
                <w:rFonts w:ascii="AngsanaUPC" w:eastAsia="Times New Roman" w:hAnsi="AngsanaUPC" w:cs="AngsanaUPC"/>
                <w:i/>
                <w:iCs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AngsanaUPC" w:hAnsi="AngsanaUPC" w:cs="AngsanaUPC"/>
                <w:color w:val="002060"/>
              </w:rPr>
            </w:pPr>
            <w:r w:rsidRPr="00685486">
              <w:rPr>
                <w:rFonts w:ascii="AngsanaUPC" w:hAnsi="AngsanaUPC" w:cs="AngsanaUPC"/>
                <w:i/>
                <w:iCs/>
                <w:color w:val="auto"/>
                <w:cs/>
              </w:rPr>
              <w:t xml:space="preserve">   ลูกค้าที่ซื้อสินค้าของบริษัท</w:t>
            </w:r>
            <w:r w:rsidRPr="00685486">
              <w:rPr>
                <w:rFonts w:ascii="AngsanaUPC" w:hAnsi="AngsanaUPC" w:cs="AngsanaUPC"/>
                <w:i/>
                <w:iCs/>
                <w:color w:val="auto"/>
              </w:rPr>
              <w:t xml:space="preserve"> </w:t>
            </w:r>
            <w:r w:rsidRPr="00685486">
              <w:rPr>
                <w:rFonts w:ascii="AngsanaUPC" w:hAnsi="AngsanaUPC" w:cs="AngsanaUPC"/>
                <w:i/>
                <w:iCs/>
                <w:color w:val="auto"/>
                <w:cs/>
              </w:rPr>
              <w:t>หรือ</w:t>
            </w:r>
            <w:r w:rsidRPr="00685486">
              <w:rPr>
                <w:rFonts w:ascii="AngsanaUPC" w:hAnsi="AngsanaUPC" w:cs="AngsanaUPC"/>
                <w:i/>
                <w:iCs/>
                <w:color w:val="auto"/>
              </w:rPr>
              <w:t xml:space="preserve"> </w:t>
            </w:r>
            <w:r w:rsidRPr="00685486">
              <w:rPr>
                <w:rFonts w:ascii="AngsanaUPC" w:hAnsi="AngsanaUPC" w:cs="AngsanaUPC"/>
                <w:i/>
                <w:iCs/>
                <w:color w:val="auto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685486">
              <w:rPr>
                <w:rFonts w:ascii="AngsanaUPC" w:hAnsi="AngsanaUPC" w:cs="AngsanaUPC"/>
                <w:i/>
                <w:iCs/>
                <w:color w:val="auto"/>
              </w:rPr>
              <w:t>)</w:t>
            </w:r>
          </w:p>
        </w:tc>
        <w:tc>
          <w:tcPr>
            <w:tcW w:w="1418" w:type="dxa"/>
            <w:vMerge w:val="restart"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</w:rPr>
              <w:t xml:space="preserve">      </w:t>
            </w:r>
          </w:p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</w:rPr>
            </w:pPr>
          </w:p>
          <w:p w:rsidR="00A15D27" w:rsidRPr="00685486" w:rsidRDefault="00A15D27" w:rsidP="00A15D27">
            <w:pPr>
              <w:pStyle w:val="Default"/>
              <w:numPr>
                <w:ilvl w:val="0"/>
                <w:numId w:val="18"/>
              </w:numPr>
              <w:rPr>
                <w:rFonts w:ascii="AngsanaUPC" w:hAnsi="AngsanaUPC" w:cs="AngsanaUPC"/>
              </w:rPr>
            </w:pPr>
          </w:p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 w:rsidRPr="00685486">
              <w:rPr>
                <w:rFonts w:ascii="AngsanaUPC" w:hAnsi="AngsanaUPC" w:cs="AngsanaUPC"/>
                <w:cs/>
              </w:rPr>
              <w:t>ถึง</w:t>
            </w:r>
            <w:r w:rsidRPr="00685486">
              <w:rPr>
                <w:rFonts w:ascii="AngsanaUPC" w:hAnsi="AngsanaUPC" w:cs="AngsanaUPC"/>
              </w:rPr>
              <w:t xml:space="preserve">  25 </w:t>
            </w:r>
            <w:r w:rsidRPr="00685486">
              <w:rPr>
                <w:rFonts w:ascii="AngsanaUPC" w:hAnsi="AngsanaUPC" w:cs="AngsanaUPC"/>
                <w:cs/>
              </w:rPr>
              <w:t>หน้า</w:t>
            </w: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>กระบวนการและวิธีปฏิบัติในอดีต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numPr>
                <w:ilvl w:val="0"/>
                <w:numId w:val="7"/>
              </w:numPr>
              <w:tabs>
                <w:tab w:val="clear" w:pos="720"/>
                <w:tab w:val="left" w:pos="300"/>
                <w:tab w:val="left" w:pos="584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hanging="108"/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="00633EC6"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="00633EC6"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br/>
              <w:t xml:space="preserve"> 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สนองตอบความคาดหวังของลูกค้าในข้อ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3.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ได้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280" w:lineRule="exact"/>
              <w:ind w:left="979"/>
              <w:rPr>
                <w:rFonts w:ascii="AngsanaUPC" w:hAnsi="AngsanaUPC" w:cs="AngsanaUPC"/>
                <w:color w:val="002060"/>
              </w:rPr>
            </w:pPr>
            <w:r w:rsidRPr="00685486">
              <w:rPr>
                <w:rFonts w:ascii="AngsanaUPC" w:hAnsi="AngsanaUPC" w:cs="AngsanaUPC"/>
                <w:color w:val="002060"/>
                <w:cs/>
              </w:rPr>
              <w:t>ลักษณะของปัญหาที่เคยเกิดขึ้นในอดีต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พร้อมข้อมูลประกอบการวัดและวิเคราะห์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</w:t>
            </w:r>
            <w:r w:rsidRPr="00685486">
              <w:rPr>
                <w:rFonts w:ascii="AngsanaUPC" w:hAnsi="AngsanaUPC" w:cs="AngsanaUPC"/>
                <w:color w:val="002060"/>
              </w:rPr>
              <w:tab/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5.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lang w:eastAsia="en-US"/>
              </w:rPr>
              <w:tab/>
              <w:t xml:space="preserve">5.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2060"/>
                <w:szCs w:val="24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ab/>
            </w:r>
          </w:p>
          <w:p w:rsidR="00A15D27" w:rsidRPr="00685486" w:rsidRDefault="00A15D27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ที่ได้ออกแบบ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>-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พัฒนา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>-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นำไปปฏิบัติ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แล้วนำไปสู่การป้องกัน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ปัญหาเกิดซ้ำ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หรือ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สามารถสนองตอบความคาดหวังของลูกค้า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ในข้อ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3. 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cs/>
                <w:lang w:eastAsia="en-US"/>
              </w:rPr>
              <w:t>ได้ดีขึ้น</w:t>
            </w:r>
            <w:r w:rsidRPr="00685486">
              <w:rPr>
                <w:rFonts w:ascii="AngsanaUPC" w:eastAsia="Times New Roman" w:hAnsi="AngsanaUPC" w:cs="AngsanaUPC"/>
                <w:color w:val="00206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979"/>
              <w:rPr>
                <w:rFonts w:ascii="AngsanaUPC" w:hAnsi="AngsanaUPC" w:cs="AngsanaUPC"/>
                <w:color w:val="002060"/>
              </w:rPr>
            </w:pPr>
            <w:r w:rsidRPr="00685486">
              <w:rPr>
                <w:rFonts w:ascii="AngsanaUPC" w:hAnsi="AngsanaUPC" w:cs="AngsanaUPC"/>
                <w:color w:val="002060"/>
                <w:cs/>
              </w:rPr>
              <w:t>ควรอธิบายโดยใช้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Flow Chart,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แบบฟอร์ม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,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ตาราง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หรือ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เครื่องมือคุณภาพ</w:t>
            </w:r>
            <w:r w:rsidRPr="00685486">
              <w:rPr>
                <w:rFonts w:ascii="AngsanaUPC" w:hAnsi="AngsanaUPC" w:cs="AngsanaUPC"/>
                <w:color w:val="002060"/>
              </w:rPr>
              <w:t xml:space="preserve"> </w:t>
            </w:r>
            <w:r w:rsidRPr="00685486">
              <w:rPr>
                <w:rFonts w:ascii="AngsanaUPC" w:hAnsi="AngsanaUPC" w:cs="AngsanaUPC"/>
                <w:color w:val="002060"/>
                <w:cs/>
              </w:rPr>
              <w:t>ที่เหมาะสม</w:t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AngsanaUPC" w:hAnsi="AngsanaUPC" w:cs="AngsanaUPC"/>
                <w:cs/>
              </w:rPr>
            </w:pPr>
            <w:r w:rsidRPr="00685486">
              <w:rPr>
                <w:rFonts w:ascii="AngsanaUPC" w:hAnsi="AngsanaUPC" w:cs="AngsanaUPC"/>
              </w:rPr>
              <w:t xml:space="preserve">6. </w:t>
            </w:r>
            <w:r w:rsidRPr="00685486">
              <w:rPr>
                <w:rFonts w:ascii="AngsanaUPC" w:hAnsi="AngsanaUPC" w:cs="AngsanaUPC"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 xml:space="preserve">6.   </w:t>
            </w:r>
            <w:r w:rsidRPr="00685486">
              <w:rPr>
                <w:rFonts w:ascii="AngsanaUPC" w:hAnsi="AngsanaUPC" w:cs="AngsanaUPC"/>
                <w:b/>
                <w:bCs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(ผลลัพธ์)โดยใช้ข้อมูลประกอบการวัดและวิเคราะห์ด้วยเครื่องมือคุณภาพที่เหมาะสม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และต้องแสดงเปรียบเทียบกับเป้าหมายหรือระดับเทียบเคียงที่เหมาะสมก่อนและหลังปรับปรุง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ประโยชน์ที่ได้รับจากการปรับปรุง</w:t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59" w:hanging="475"/>
              <w:rPr>
                <w:rFonts w:ascii="AngsanaUPC" w:eastAsia="Times New Roman" w:hAnsi="AngsanaUPC" w:cs="AngsanaUPC"/>
                <w:b/>
                <w:bCs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7.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ความท้าทายต่อไป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806" w:hanging="187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ให้ระบุว่า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ยังมีโอกาสปรับปรุงในจุดใดได้อีกบ้าง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และมีแนวทางในการปรับปรุงอย่างไร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  <w:tab w:val="num" w:pos="972"/>
              </w:tabs>
              <w:spacing w:after="40" w:line="280" w:lineRule="exact"/>
              <w:ind w:left="806" w:hanging="187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หรือ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ให้ระบุว่า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ความคาดหวังของลูกค้าของกระบวนการที่นำเสนอนี้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ยังมีข้อใดบ้างที่ยังสนองตอบได้ไม่ดี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และผู้นำเสนอได้กำหนดให้เป็นหัวข้อปรับปรุงในลำดับต่อไป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และ</w:t>
            </w:r>
            <w:r w:rsidRPr="00685486">
              <w:rPr>
                <w:rFonts w:ascii="AngsanaUPC" w:hAnsi="AngsanaUPC" w:cs="AngsanaUPC"/>
              </w:rPr>
              <w:t xml:space="preserve"> </w:t>
            </w:r>
            <w:r w:rsidRPr="00685486">
              <w:rPr>
                <w:rFonts w:ascii="AngsanaUPC" w:hAnsi="AngsanaUPC" w:cs="AngsanaUPC"/>
                <w:cs/>
              </w:rPr>
              <w:t>มีแนวทางในการปรับปรุงอย่างไร</w:t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ab/>
              <w:t>8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>.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ปัญหา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อุปสรรค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และแนวทางในการแก้ไข</w:t>
            </w:r>
          </w:p>
          <w:p w:rsidR="00A15D27" w:rsidRPr="00685486" w:rsidRDefault="00A15D27" w:rsidP="00633EC6">
            <w:pPr>
              <w:numPr>
                <w:ilvl w:val="0"/>
                <w:numId w:val="11"/>
              </w:numPr>
              <w:tabs>
                <w:tab w:val="clear" w:pos="1952"/>
                <w:tab w:val="left" w:pos="-1951"/>
                <w:tab w:val="num" w:pos="-1526"/>
                <w:tab w:val="left" w:pos="300"/>
              </w:tabs>
              <w:autoSpaceDE w:val="0"/>
              <w:autoSpaceDN w:val="0"/>
              <w:adjustRightInd w:val="0"/>
              <w:spacing w:after="40" w:line="280" w:lineRule="exact"/>
              <w:ind w:left="749" w:hanging="144"/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กว่าจะทำมาได้ถึงวันนี้นั้นต้องฟันฝ่า</w:t>
            </w: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>ถึงปัญหา</w:t>
            </w:r>
            <w:r w:rsidRPr="00685486">
              <w:rPr>
                <w:rFonts w:ascii="AngsanaUPC" w:hAnsi="AngsanaUPC" w:cs="AngsanaUPC"/>
                <w:color w:val="000000"/>
                <w:szCs w:val="24"/>
              </w:rPr>
              <w:t xml:space="preserve"> </w:t>
            </w: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>อุปสรรค</w:t>
            </w:r>
            <w:r w:rsidRPr="00685486">
              <w:rPr>
                <w:rFonts w:ascii="AngsanaUPC" w:hAnsi="AngsanaUPC" w:cs="AngsanaUPC"/>
                <w:color w:val="000000"/>
                <w:szCs w:val="24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color w:val="000000"/>
                <w:szCs w:val="24"/>
                <w:cs/>
                <w:lang w:eastAsia="en-US"/>
              </w:rPr>
              <w:t>ใดๆมาบ้าง</w:t>
            </w:r>
            <w:r w:rsidRPr="00685486">
              <w:rPr>
                <w:rFonts w:ascii="AngsanaUPC" w:hAnsi="AngsanaUPC" w:cs="AngsanaUPC"/>
                <w:color w:val="000000"/>
                <w:szCs w:val="24"/>
                <w:cs/>
              </w:rPr>
              <w:t>และมีแนวทางใน</w:t>
            </w:r>
            <w:r w:rsidRPr="00685486">
              <w:rPr>
                <w:rFonts w:ascii="AngsanaUPC" w:hAnsi="AngsanaUPC" w:cs="AngsanaUPC"/>
                <w:szCs w:val="24"/>
                <w:cs/>
              </w:rPr>
              <w:t>การแก้ไขอย่างไร</w:t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AngsanaUPC" w:eastAsia="Times New Roman" w:hAnsi="AngsanaUPC" w:cs="AngsanaUPC"/>
                <w:b/>
                <w:bCs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color w:val="000000"/>
                <w:szCs w:val="24"/>
                <w:lang w:eastAsia="en-US"/>
              </w:rPr>
              <w:tab/>
              <w:t>9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.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ab/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ปัจจัยแห่งความสำเร็จ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cs/>
                <w:lang w:eastAsia="en-US"/>
              </w:rPr>
              <w:t>และความยั่งยืน</w:t>
            </w:r>
            <w:r w:rsidRPr="00685486">
              <w:rPr>
                <w:rFonts w:ascii="AngsanaUPC" w:eastAsia="Times New Roman" w:hAnsi="AngsanaUPC" w:cs="AngsanaUPC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AngsanaUPC" w:eastAsia="Times New Roman" w:hAnsi="AngsanaUPC" w:cs="AngsanaUPC"/>
                <w:szCs w:val="24"/>
                <w:lang w:eastAsia="en-US"/>
              </w:rPr>
            </w:pP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มีปัจจัยที่สำคัญ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  <w:r w:rsidRPr="00685486">
              <w:rPr>
                <w:rFonts w:ascii="AngsanaUPC" w:eastAsia="Times New Roman" w:hAnsi="AngsanaUPC" w:cs="AngsanaUPC"/>
                <w:szCs w:val="24"/>
                <w:cs/>
                <w:lang w:eastAsia="en-US"/>
              </w:rPr>
              <w:t>อะไรบ้างที่ทำให้ประสบความสำเร็จ</w:t>
            </w:r>
            <w:r w:rsidRPr="00685486">
              <w:rPr>
                <w:rFonts w:ascii="AngsanaUPC" w:eastAsia="Times New Roman" w:hAnsi="AngsanaUPC" w:cs="AngsanaUPC"/>
                <w:szCs w:val="24"/>
                <w:lang w:eastAsia="en-US"/>
              </w:rPr>
              <w:t xml:space="preserve"> </w:t>
            </w:r>
          </w:p>
          <w:p w:rsidR="00A15D27" w:rsidRPr="00685486" w:rsidRDefault="00A15D27" w:rsidP="00633EC6">
            <w:pPr>
              <w:pStyle w:val="Default"/>
              <w:numPr>
                <w:ilvl w:val="0"/>
                <w:numId w:val="9"/>
              </w:numPr>
              <w:tabs>
                <w:tab w:val="clear" w:pos="1490"/>
                <w:tab w:val="left" w:pos="792"/>
                <w:tab w:val="left" w:pos="972"/>
              </w:tabs>
              <w:spacing w:after="40" w:line="280" w:lineRule="exact"/>
              <w:ind w:left="979"/>
              <w:rPr>
                <w:rFonts w:ascii="AngsanaUPC" w:hAnsi="AngsanaUPC" w:cs="AngsanaUPC"/>
              </w:rPr>
            </w:pPr>
            <w:r w:rsidRPr="00685486">
              <w:rPr>
                <w:rFonts w:ascii="AngsanaUPC" w:hAnsi="AngsanaUPC" w:cs="AngsanaUPC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อธิบายปัจจัยสำคัญที่จะทำให้วิธีปฏิบัติที่ได้ปรับปรุงนี้บรรลุประสิทธิผลอย่างยั่งยืน</w:t>
            </w:r>
          </w:p>
        </w:tc>
        <w:tc>
          <w:tcPr>
            <w:tcW w:w="1418" w:type="dxa"/>
            <w:vMerge/>
          </w:tcPr>
          <w:p w:rsidR="00A15D27" w:rsidRPr="00685486" w:rsidRDefault="00A15D27" w:rsidP="00CA5B78">
            <w:pPr>
              <w:pStyle w:val="Default"/>
              <w:rPr>
                <w:rFonts w:ascii="AngsanaUPC" w:hAnsi="AngsanaUPC" w:cs="AngsanaUPC"/>
              </w:rPr>
            </w:pP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CA5B78">
            <w:pPr>
              <w:pStyle w:val="Default"/>
              <w:tabs>
                <w:tab w:val="num" w:pos="612"/>
              </w:tabs>
              <w:ind w:left="252" w:hanging="720"/>
              <w:rPr>
                <w:rFonts w:ascii="AngsanaUPC" w:hAnsi="AngsanaUPC" w:cs="AngsanaUPC"/>
                <w:b/>
                <w:bCs/>
              </w:rPr>
            </w:pPr>
            <w:r w:rsidRPr="00685486">
              <w:rPr>
                <w:rFonts w:ascii="AngsanaUPC" w:hAnsi="AngsanaUPC" w:cs="AngsanaUPC"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 xml:space="preserve">10. </w:t>
            </w:r>
            <w:r w:rsidRPr="00685486">
              <w:rPr>
                <w:rFonts w:ascii="AngsanaUPC" w:hAnsi="AngsanaUPC" w:cs="AngsanaUPC"/>
                <w:b/>
                <w:bCs/>
                <w:cs/>
              </w:rPr>
              <w:t>เอกสารอ้างอิง</w:t>
            </w:r>
            <w:r w:rsidRPr="00685486">
              <w:rPr>
                <w:rFonts w:ascii="AngsanaUPC" w:hAnsi="AngsanaUPC" w:cs="AngsanaUPC"/>
                <w:b/>
                <w:bCs/>
              </w:rPr>
              <w:t xml:space="preserve"> (</w:t>
            </w:r>
            <w:r w:rsidRPr="00685486">
              <w:rPr>
                <w:rFonts w:ascii="AngsanaUPC" w:hAnsi="AngsanaUPC" w:cs="AngsanaUPC"/>
                <w:b/>
                <w:bCs/>
                <w:cs/>
              </w:rPr>
              <w:t>ถ้ามี</w:t>
            </w:r>
            <w:r w:rsidRPr="00685486">
              <w:rPr>
                <w:rFonts w:ascii="AngsanaUPC" w:hAnsi="AngsanaUPC" w:cs="AngsanaUPC"/>
                <w:b/>
                <w:bCs/>
              </w:rPr>
              <w:t>)</w:t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  <w:r w:rsidRPr="00685486">
              <w:rPr>
                <w:rFonts w:ascii="AngsanaUPC" w:hAnsi="AngsanaUPC" w:cs="AngsanaUPC"/>
                <w:b/>
                <w:bCs/>
              </w:rPr>
              <w:tab/>
            </w:r>
          </w:p>
        </w:tc>
        <w:tc>
          <w:tcPr>
            <w:tcW w:w="1418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 w:rsidRPr="00685486">
              <w:rPr>
                <w:rFonts w:ascii="AngsanaUPC" w:hAnsi="AngsanaUPC" w:cs="AngsanaUPC"/>
                <w:cs/>
              </w:rPr>
              <w:t xml:space="preserve">ไม่เกิน </w:t>
            </w:r>
            <w:r w:rsidRPr="00685486">
              <w:rPr>
                <w:rFonts w:ascii="AngsanaUPC" w:hAnsi="AngsanaUPC" w:cs="AngsanaUPC"/>
              </w:rPr>
              <w:t xml:space="preserve">1 </w:t>
            </w:r>
            <w:r w:rsidRPr="00685486">
              <w:rPr>
                <w:rFonts w:ascii="AngsanaUPC" w:hAnsi="AngsanaUPC" w:cs="AngsanaUPC"/>
                <w:cs/>
              </w:rPr>
              <w:t>หน้า</w:t>
            </w:r>
          </w:p>
        </w:tc>
      </w:tr>
      <w:tr w:rsidR="00A15D27" w:rsidRPr="00685486" w:rsidTr="00A15D27">
        <w:tc>
          <w:tcPr>
            <w:tcW w:w="9356" w:type="dxa"/>
          </w:tcPr>
          <w:p w:rsidR="00A15D27" w:rsidRPr="00685486" w:rsidRDefault="00A15D27" w:rsidP="00CA5B78">
            <w:pPr>
              <w:pStyle w:val="Default"/>
              <w:ind w:left="252"/>
              <w:rPr>
                <w:rFonts w:ascii="AngsanaUPC" w:hAnsi="AngsanaUPC" w:cs="AngsanaUPC"/>
                <w:b/>
                <w:bCs/>
              </w:rPr>
            </w:pPr>
            <w:r w:rsidRPr="00685486">
              <w:rPr>
                <w:rFonts w:ascii="AngsanaUPC" w:hAnsi="AngsanaUPC" w:cs="AngsanaUPC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A15D27" w:rsidRPr="00685486" w:rsidRDefault="00A15D27" w:rsidP="00CA5B78">
            <w:pPr>
              <w:pStyle w:val="Default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 w:rsidRPr="00685486">
              <w:rPr>
                <w:rFonts w:ascii="AngsanaUPC" w:hAnsi="AngsanaUPC" w:cs="AngsanaUPC"/>
                <w:b/>
                <w:bCs/>
              </w:rPr>
              <w:t xml:space="preserve">15 </w:t>
            </w:r>
            <w:r w:rsidRPr="00685486">
              <w:rPr>
                <w:rFonts w:ascii="AngsanaUPC" w:hAnsi="AngsanaUPC" w:cs="AngsanaUPC"/>
                <w:b/>
                <w:bCs/>
                <w:cs/>
              </w:rPr>
              <w:t>ถึง</w:t>
            </w:r>
            <w:r w:rsidRPr="00685486">
              <w:rPr>
                <w:rFonts w:ascii="AngsanaUPC" w:hAnsi="AngsanaUPC" w:cs="AngsanaUPC"/>
                <w:b/>
                <w:bCs/>
              </w:rPr>
              <w:t xml:space="preserve"> 30 </w:t>
            </w:r>
            <w:r w:rsidRPr="00685486">
              <w:rPr>
                <w:rFonts w:ascii="AngsanaUPC" w:hAnsi="AngsanaUPC" w:cs="AngsanaUPC"/>
                <w:b/>
                <w:bCs/>
                <w:cs/>
              </w:rPr>
              <w:t>หน้า</w:t>
            </w:r>
          </w:p>
        </w:tc>
      </w:tr>
    </w:tbl>
    <w:p w:rsidR="0089061F" w:rsidRPr="00685486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AngsanaUPC" w:eastAsia="Times New Roman" w:hAnsi="AngsanaUPC" w:cs="AngsanaUPC"/>
          <w:szCs w:val="24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color w:val="000000"/>
          <w:szCs w:val="24"/>
          <w:cs/>
          <w:lang w:eastAsia="en-US"/>
        </w:rPr>
        <w:t>หมายเหตุ</w:t>
      </w:r>
      <w:r w:rsidRPr="00685486">
        <w:rPr>
          <w:rFonts w:ascii="AngsanaUPC" w:eastAsia="Times New Roman" w:hAnsi="AngsanaUPC" w:cs="AngsanaUPC"/>
          <w:b/>
          <w:bCs/>
          <w:color w:val="000000"/>
          <w:szCs w:val="24"/>
          <w:lang w:eastAsia="en-US"/>
        </w:rPr>
        <w:t xml:space="preserve"> :</w:t>
      </w:r>
      <w:r w:rsidRPr="00685486">
        <w:rPr>
          <w:rFonts w:ascii="AngsanaUPC" w:eastAsia="Times New Roman" w:hAnsi="AngsanaUPC" w:cs="AngsanaUPC"/>
          <w:szCs w:val="24"/>
          <w:lang w:eastAsia="en-US"/>
        </w:rPr>
        <w:t xml:space="preserve">  </w:t>
      </w:r>
    </w:p>
    <w:p w:rsidR="0089061F" w:rsidRPr="00685486" w:rsidRDefault="0089061F" w:rsidP="00AA08CC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450" w:hanging="450"/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ab/>
        <w:t xml:space="preserve">1.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ความยาวของบทความต้องไม่น้อยกว่า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12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และ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ไม่เกิน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30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หน้ากระดาษ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A4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โดยเรียงเนื้อตามลำดับตามประเด็นที่ระบุไว้ โดยเน้นเนื้อหา</w:t>
      </w:r>
      <w:r w:rsidR="00AA08CC"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br/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 xml:space="preserve">ข้อที่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4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 xml:space="preserve">และ </w:t>
      </w:r>
      <w:proofErr w:type="gramStart"/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5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 xml:space="preserve"> ใช้</w:t>
      </w:r>
      <w:proofErr w:type="gramEnd"/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Font </w:t>
      </w:r>
      <w:proofErr w:type="spellStart"/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>Angsana</w:t>
      </w:r>
      <w:proofErr w:type="spellEnd"/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UPC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ขนาด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16 </w:t>
      </w:r>
    </w:p>
    <w:p w:rsidR="0089061F" w:rsidRPr="00685486" w:rsidRDefault="0089061F" w:rsidP="00633EC6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ab/>
        <w:t xml:space="preserve">2.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วิธีการจัดส่ง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Full Paper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โดยทาง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Electronic File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มาที่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</w:t>
      </w:r>
      <w:r w:rsidR="007C32C3" w:rsidRPr="007C32C3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>ftqm@ftqm.or.th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b/>
          <w:bCs/>
          <w:i/>
          <w:iCs/>
          <w:color w:val="FF0000"/>
          <w:szCs w:val="24"/>
          <w:cs/>
          <w:lang w:eastAsia="en-US"/>
        </w:rPr>
        <w:t xml:space="preserve">ภายในวันที่ </w:t>
      </w:r>
      <w:r w:rsidR="00B13555" w:rsidRPr="00685486">
        <w:rPr>
          <w:rFonts w:ascii="AngsanaUPC" w:eastAsia="Times New Roman" w:hAnsi="AngsanaUPC" w:cs="AngsanaUPC"/>
          <w:b/>
          <w:bCs/>
          <w:i/>
          <w:iCs/>
          <w:color w:val="FF0000"/>
          <w:szCs w:val="24"/>
          <w:lang w:eastAsia="en-US"/>
        </w:rPr>
        <w:t>30</w:t>
      </w:r>
      <w:r w:rsidRPr="00685486">
        <w:rPr>
          <w:rFonts w:ascii="AngsanaUPC" w:eastAsia="Times New Roman" w:hAnsi="AngsanaUPC" w:cs="AngsanaUPC"/>
          <w:b/>
          <w:bCs/>
          <w:i/>
          <w:iCs/>
          <w:color w:val="FF0000"/>
          <w:szCs w:val="24"/>
          <w:lang w:eastAsia="en-US"/>
        </w:rPr>
        <w:t xml:space="preserve"> </w:t>
      </w:r>
      <w:r w:rsidR="0077310E" w:rsidRPr="00685486">
        <w:rPr>
          <w:rFonts w:ascii="AngsanaUPC" w:eastAsia="Times New Roman" w:hAnsi="AngsanaUPC" w:cs="AngsanaUPC"/>
          <w:b/>
          <w:bCs/>
          <w:i/>
          <w:iCs/>
          <w:color w:val="FF0000"/>
          <w:szCs w:val="24"/>
          <w:cs/>
          <w:lang w:eastAsia="en-US"/>
        </w:rPr>
        <w:t xml:space="preserve">มิถุนายน </w:t>
      </w:r>
      <w:r w:rsidR="00685486">
        <w:rPr>
          <w:rFonts w:ascii="AngsanaUPC" w:eastAsia="Times New Roman" w:hAnsi="AngsanaUPC" w:cs="AngsanaUPC"/>
          <w:b/>
          <w:bCs/>
          <w:i/>
          <w:iCs/>
          <w:color w:val="FF0000"/>
          <w:szCs w:val="24"/>
          <w:lang w:eastAsia="en-US"/>
        </w:rPr>
        <w:t>2560</w:t>
      </w:r>
    </w:p>
    <w:p w:rsidR="0089061F" w:rsidRPr="00685486" w:rsidRDefault="0089061F" w:rsidP="00633EC6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ab/>
        <w:t xml:space="preserve">3.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สามารถ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Down Load 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685486">
        <w:rPr>
          <w:rFonts w:ascii="AngsanaUPC" w:eastAsia="Times New Roman" w:hAnsi="AngsanaUPC" w:cs="AngsanaUPC"/>
          <w:i/>
          <w:iCs/>
          <w:color w:val="333399"/>
          <w:szCs w:val="24"/>
          <w:lang w:eastAsia="en-US"/>
        </w:rPr>
        <w:t xml:space="preserve"> www.ftqm.or.th (Download TQM Proceeding)</w:t>
      </w:r>
    </w:p>
    <w:p w:rsidR="008C03BC" w:rsidRPr="00685486" w:rsidRDefault="008C03BC" w:rsidP="00CB06BB">
      <w:pPr>
        <w:pStyle w:val="Default"/>
        <w:spacing w:before="120"/>
        <w:ind w:right="14"/>
        <w:jc w:val="center"/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</w:pPr>
      <w:r w:rsidRPr="00685486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lastRenderedPageBreak/>
        <w:t>ใบสมัครเพื่อเสนอบทความในงานการประชุม</w:t>
      </w:r>
    </w:p>
    <w:p w:rsidR="008916D9" w:rsidRPr="00685486" w:rsidRDefault="000B4DF5" w:rsidP="00E52A14">
      <w:pPr>
        <w:pStyle w:val="Default"/>
        <w:ind w:right="20"/>
        <w:jc w:val="center"/>
        <w:rPr>
          <w:rFonts w:ascii="AngsanaUPC" w:hAnsi="AngsanaUPC" w:cs="AngsanaUPC"/>
          <w:b/>
          <w:bCs/>
          <w:color w:val="FF0000"/>
          <w:sz w:val="40"/>
          <w:szCs w:val="40"/>
          <w:u w:val="single"/>
        </w:rPr>
      </w:pPr>
      <w:r w:rsidRPr="00685486">
        <w:rPr>
          <w:rFonts w:ascii="AngsanaUPC" w:hAnsi="AngsanaUPC" w:cs="AngsanaUPC"/>
          <w:b/>
          <w:bCs/>
          <w:noProof/>
          <w:color w:val="FF0000"/>
          <w:sz w:val="32"/>
          <w:szCs w:val="32"/>
        </w:rPr>
        <w:t>THAILAND QUALITY CONFERENCE &amp; The 1</w:t>
      </w:r>
      <w:r w:rsidR="00685486">
        <w:rPr>
          <w:rFonts w:ascii="AngsanaUPC" w:hAnsi="AngsanaUPC" w:cs="AngsanaUPC"/>
          <w:b/>
          <w:bCs/>
          <w:noProof/>
          <w:color w:val="FF0000"/>
          <w:sz w:val="32"/>
          <w:szCs w:val="32"/>
        </w:rPr>
        <w:t>8</w:t>
      </w:r>
      <w:r w:rsidRPr="00685486">
        <w:rPr>
          <w:rFonts w:ascii="AngsanaUPC" w:hAnsi="AngsanaUPC" w:cs="AngsanaUPC"/>
          <w:b/>
          <w:bCs/>
          <w:noProof/>
          <w:color w:val="FF0000"/>
          <w:sz w:val="32"/>
          <w:szCs w:val="32"/>
          <w:vertAlign w:val="superscript"/>
        </w:rPr>
        <w:t>th</w:t>
      </w:r>
      <w:r w:rsidRPr="00685486">
        <w:rPr>
          <w:rFonts w:ascii="AngsanaUPC" w:hAnsi="AngsanaUPC" w:cs="AngsanaUPC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:rsidR="00F9333F" w:rsidRPr="00685486" w:rsidRDefault="00F9333F" w:rsidP="00F9333F">
      <w:pPr>
        <w:pStyle w:val="Default"/>
        <w:rPr>
          <w:rFonts w:ascii="AngsanaUPC" w:hAnsi="AngsanaUPC" w:cs="AngsanaUPC"/>
          <w:sz w:val="26"/>
          <w:szCs w:val="26"/>
          <w:cs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ประเภทการสมัคร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ab/>
      </w:r>
      <w:r w:rsidRPr="00685486">
        <w:rPr>
          <w:rFonts w:ascii="AngsanaUPC" w:hAnsi="AngsanaUPC" w:cs="AngsanaUPC"/>
          <w:sz w:val="26"/>
          <w:szCs w:val="26"/>
        </w:rPr>
        <w:t>[  ] TQM-Best Practices</w:t>
      </w:r>
      <w:r w:rsidR="00EB0251" w:rsidRPr="00685486">
        <w:rPr>
          <w:rFonts w:ascii="AngsanaUPC" w:hAnsi="AngsanaUPC" w:cs="AngsanaUPC"/>
          <w:sz w:val="26"/>
          <w:szCs w:val="26"/>
        </w:rPr>
        <w:t xml:space="preserve">  </w:t>
      </w:r>
      <w:r w:rsidR="003B4433" w:rsidRPr="00685486">
        <w:rPr>
          <w:rFonts w:ascii="AngsanaUPC" w:hAnsi="AngsanaUPC" w:cs="AngsanaUPC"/>
          <w:sz w:val="26"/>
          <w:szCs w:val="26"/>
        </w:rPr>
        <w:tab/>
      </w:r>
      <w:r w:rsidR="00384770" w:rsidRPr="00685486">
        <w:rPr>
          <w:rFonts w:ascii="AngsanaUPC" w:hAnsi="AngsanaUPC" w:cs="AngsanaUPC"/>
          <w:sz w:val="26"/>
          <w:szCs w:val="26"/>
        </w:rPr>
        <w:t>(</w:t>
      </w:r>
      <w:r w:rsidR="00384770" w:rsidRPr="00685486">
        <w:rPr>
          <w:rFonts w:ascii="AngsanaUPC" w:hAnsi="AngsanaUPC" w:cs="AngsanaUPC"/>
          <w:sz w:val="26"/>
          <w:szCs w:val="26"/>
          <w:cs/>
        </w:rPr>
        <w:t>ต้องจัดทำ</w:t>
      </w:r>
      <w:r w:rsidR="003B4433"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="003B4433" w:rsidRPr="00685486">
        <w:rPr>
          <w:rFonts w:ascii="AngsanaUPC" w:hAnsi="AngsanaUPC" w:cs="AngsanaUPC"/>
          <w:sz w:val="26"/>
          <w:szCs w:val="26"/>
        </w:rPr>
        <w:t xml:space="preserve">Abstract, </w:t>
      </w:r>
      <w:r w:rsidR="00384770"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="00685486">
        <w:rPr>
          <w:rFonts w:ascii="AngsanaUPC" w:hAnsi="AngsanaUPC" w:cs="AngsanaUPC"/>
          <w:sz w:val="26"/>
          <w:szCs w:val="26"/>
        </w:rPr>
        <w:t>Full Paper</w:t>
      </w:r>
      <w:r w:rsidR="003B4433" w:rsidRPr="00685486">
        <w:rPr>
          <w:rFonts w:ascii="AngsanaUPC" w:hAnsi="AngsanaUPC" w:cs="AngsanaUPC"/>
          <w:sz w:val="26"/>
          <w:szCs w:val="26"/>
        </w:rPr>
        <w:t>,</w:t>
      </w:r>
      <w:r w:rsidR="003B4433"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="003B4433" w:rsidRPr="00685486">
        <w:rPr>
          <w:rFonts w:ascii="AngsanaUPC" w:hAnsi="AngsanaUPC" w:cs="AngsanaUPC"/>
          <w:sz w:val="26"/>
          <w:szCs w:val="26"/>
        </w:rPr>
        <w:t xml:space="preserve">Presentation Slide </w:t>
      </w:r>
      <w:r w:rsidR="003B4433" w:rsidRPr="00685486">
        <w:rPr>
          <w:rFonts w:ascii="AngsanaUPC" w:hAnsi="AngsanaUPC" w:cs="AngsanaUPC"/>
          <w:sz w:val="26"/>
          <w:szCs w:val="26"/>
          <w:cs/>
        </w:rPr>
        <w:t>และการทดลองนำเสนอผลงาน</w:t>
      </w:r>
      <w:r w:rsidR="00384770" w:rsidRPr="00685486">
        <w:rPr>
          <w:rFonts w:ascii="AngsanaUPC" w:hAnsi="AngsanaUPC" w:cs="AngsanaUPC"/>
          <w:sz w:val="26"/>
          <w:szCs w:val="26"/>
          <w:cs/>
        </w:rPr>
        <w:t>)</w:t>
      </w:r>
    </w:p>
    <w:p w:rsidR="00F9333F" w:rsidRPr="00685486" w:rsidRDefault="00F9333F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ab/>
        <w:t xml:space="preserve">[  ] </w:t>
      </w:r>
      <w:r w:rsidR="00EB0251" w:rsidRPr="00685486">
        <w:rPr>
          <w:rFonts w:ascii="AngsanaUPC" w:eastAsia="Calibri" w:hAnsi="AngsanaUPC" w:cs="AngsanaUPC"/>
          <w:sz w:val="26"/>
          <w:szCs w:val="26"/>
        </w:rPr>
        <w:t>TQM-Progressive Learners</w:t>
      </w:r>
      <w:r w:rsidR="00EB0251" w:rsidRPr="00685486">
        <w:rPr>
          <w:rFonts w:ascii="AngsanaUPC" w:hAnsi="AngsanaUPC" w:cs="AngsanaUPC"/>
          <w:sz w:val="26"/>
          <w:szCs w:val="26"/>
        </w:rPr>
        <w:t xml:space="preserve"> </w:t>
      </w:r>
      <w:r w:rsidR="00384770" w:rsidRPr="00685486">
        <w:rPr>
          <w:rFonts w:ascii="AngsanaUPC" w:hAnsi="AngsanaUPC" w:cs="AngsanaUPC"/>
          <w:sz w:val="26"/>
          <w:szCs w:val="26"/>
        </w:rPr>
        <w:t>(</w:t>
      </w:r>
      <w:r w:rsidR="003B4433" w:rsidRPr="00685486">
        <w:rPr>
          <w:rFonts w:ascii="AngsanaUPC" w:hAnsi="AngsanaUPC" w:cs="AngsanaUPC"/>
          <w:sz w:val="26"/>
          <w:szCs w:val="26"/>
          <w:cs/>
        </w:rPr>
        <w:t xml:space="preserve">ต้องจัดทำ </w:t>
      </w:r>
      <w:r w:rsidR="00685486" w:rsidRPr="00685486">
        <w:rPr>
          <w:rFonts w:ascii="AngsanaUPC" w:hAnsi="AngsanaUPC" w:cs="AngsanaUPC"/>
          <w:sz w:val="26"/>
          <w:szCs w:val="26"/>
        </w:rPr>
        <w:t>Abstract,</w:t>
      </w:r>
      <w:r w:rsidR="00C3757C" w:rsidRPr="00685486">
        <w:rPr>
          <w:rFonts w:ascii="AngsanaUPC" w:hAnsi="AngsanaUPC" w:cs="AngsanaUPC"/>
          <w:sz w:val="26"/>
          <w:szCs w:val="26"/>
        </w:rPr>
        <w:t xml:space="preserve"> Presentation Slide </w:t>
      </w:r>
      <w:r w:rsidR="00C3757C" w:rsidRPr="00685486">
        <w:rPr>
          <w:rFonts w:ascii="AngsanaUPC" w:hAnsi="AngsanaUPC" w:cs="AngsanaUPC"/>
          <w:sz w:val="26"/>
          <w:szCs w:val="26"/>
          <w:cs/>
        </w:rPr>
        <w:t>เท่านั้น</w:t>
      </w:r>
      <w:r w:rsidR="00384770" w:rsidRPr="00685486">
        <w:rPr>
          <w:rFonts w:ascii="AngsanaUPC" w:hAnsi="AngsanaUPC" w:cs="AngsanaUPC"/>
          <w:sz w:val="26"/>
          <w:szCs w:val="26"/>
        </w:rPr>
        <w:t>)</w:t>
      </w:r>
    </w:p>
    <w:p w:rsidR="00384770" w:rsidRPr="00685486" w:rsidRDefault="00EB0251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ประเภทองค์กร</w:t>
      </w:r>
      <w:r w:rsidRPr="00685486">
        <w:rPr>
          <w:rFonts w:ascii="AngsanaUPC" w:hAnsi="AngsanaUPC" w:cs="AngsanaUPC"/>
          <w:sz w:val="26"/>
          <w:szCs w:val="26"/>
          <w:cs/>
        </w:rPr>
        <w:tab/>
      </w:r>
      <w:r w:rsidR="00F9333F" w:rsidRPr="00685486">
        <w:rPr>
          <w:rFonts w:ascii="AngsanaUPC" w:hAnsi="AngsanaUPC" w:cs="AngsanaUPC"/>
          <w:sz w:val="26"/>
          <w:szCs w:val="26"/>
        </w:rPr>
        <w:t xml:space="preserve">[  ] </w:t>
      </w:r>
      <w:r w:rsidR="00F9333F" w:rsidRPr="00685486">
        <w:rPr>
          <w:rFonts w:ascii="AngsanaUPC" w:hAnsi="AngsanaUPC" w:cs="AngsanaUPC"/>
          <w:sz w:val="26"/>
          <w:szCs w:val="26"/>
          <w:cs/>
        </w:rPr>
        <w:t xml:space="preserve">หน่วยงานธุรกิจเอกชน </w:t>
      </w:r>
      <w:r w:rsidR="00304C33" w:rsidRPr="00685486">
        <w:rPr>
          <w:rFonts w:ascii="AngsanaUPC" w:hAnsi="AngsanaUPC" w:cs="AngsanaUPC"/>
          <w:sz w:val="26"/>
          <w:szCs w:val="26"/>
        </w:rPr>
        <w:tab/>
      </w:r>
      <w:r w:rsidR="00304C33" w:rsidRPr="00685486">
        <w:rPr>
          <w:rFonts w:ascii="AngsanaUPC" w:hAnsi="AngsanaUPC" w:cs="AngsanaUPC"/>
          <w:sz w:val="26"/>
          <w:szCs w:val="26"/>
        </w:rPr>
        <w:tab/>
      </w:r>
      <w:r w:rsidR="00F9333F" w:rsidRPr="00685486">
        <w:rPr>
          <w:rFonts w:ascii="AngsanaUPC" w:hAnsi="AngsanaUPC" w:cs="AngsanaUPC"/>
          <w:sz w:val="26"/>
          <w:szCs w:val="26"/>
        </w:rPr>
        <w:t xml:space="preserve">[  ] </w:t>
      </w:r>
      <w:r w:rsidR="00822FF9" w:rsidRPr="00685486">
        <w:rPr>
          <w:rFonts w:ascii="AngsanaUPC" w:hAnsi="AngsanaUPC" w:cs="AngsanaUPC"/>
          <w:sz w:val="26"/>
          <w:szCs w:val="26"/>
          <w:cs/>
        </w:rPr>
        <w:t xml:space="preserve">หน่วยงานรัฐวิสาหกิจ  </w:t>
      </w:r>
      <w:r w:rsidR="008916D9" w:rsidRPr="00685486">
        <w:rPr>
          <w:rFonts w:ascii="AngsanaUPC" w:hAnsi="AngsanaUPC" w:cs="AngsanaUPC"/>
          <w:sz w:val="26"/>
          <w:szCs w:val="26"/>
        </w:rPr>
        <w:tab/>
        <w:t xml:space="preserve">[  ] </w:t>
      </w:r>
      <w:r w:rsidR="008916D9" w:rsidRPr="00685486">
        <w:rPr>
          <w:rFonts w:ascii="AngsanaUPC" w:hAnsi="AngsanaUPC" w:cs="AngsanaUPC"/>
          <w:sz w:val="26"/>
          <w:szCs w:val="26"/>
          <w:cs/>
        </w:rPr>
        <w:t xml:space="preserve">หน่วยงานด้านการศึกษา  </w:t>
      </w:r>
    </w:p>
    <w:p w:rsidR="00F9333F" w:rsidRPr="00685486" w:rsidRDefault="00F9333F" w:rsidP="00EB0251">
      <w:pPr>
        <w:pStyle w:val="Default"/>
        <w:ind w:left="720" w:firstLine="720"/>
        <w:rPr>
          <w:rFonts w:ascii="AngsanaUPC" w:hAnsi="AngsanaUPC" w:cs="AngsanaUPC"/>
          <w:sz w:val="26"/>
          <w:szCs w:val="26"/>
          <w:cs/>
        </w:rPr>
      </w:pPr>
      <w:r w:rsidRPr="00685486">
        <w:rPr>
          <w:rFonts w:ascii="AngsanaUPC" w:hAnsi="AngsanaUPC" w:cs="AngsanaUPC"/>
          <w:sz w:val="26"/>
          <w:szCs w:val="26"/>
        </w:rPr>
        <w:t xml:space="preserve">[  ] </w:t>
      </w:r>
      <w:r w:rsidRPr="00685486">
        <w:rPr>
          <w:rFonts w:ascii="AngsanaUPC" w:hAnsi="AngsanaUPC" w:cs="AngsanaUPC"/>
          <w:sz w:val="26"/>
          <w:szCs w:val="26"/>
          <w:cs/>
        </w:rPr>
        <w:t>หน่วยงานราชการและองค์กรของรัฐ</w:t>
      </w:r>
      <w:r w:rsidR="00384770"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="00384770" w:rsidRPr="00685486">
        <w:rPr>
          <w:rFonts w:ascii="AngsanaUPC" w:hAnsi="AngsanaUPC" w:cs="AngsanaUPC"/>
          <w:sz w:val="26"/>
          <w:szCs w:val="26"/>
          <w:cs/>
        </w:rPr>
        <w:tab/>
      </w:r>
      <w:r w:rsidR="00384770" w:rsidRPr="00685486">
        <w:rPr>
          <w:rFonts w:ascii="AngsanaUPC" w:hAnsi="AngsanaUPC" w:cs="AngsanaUPC"/>
          <w:sz w:val="26"/>
          <w:szCs w:val="26"/>
        </w:rPr>
        <w:t xml:space="preserve">[  ] </w:t>
      </w:r>
      <w:r w:rsidR="00384770" w:rsidRPr="00685486">
        <w:rPr>
          <w:rFonts w:ascii="AngsanaUPC" w:hAnsi="AngsanaUPC" w:cs="AngsanaUPC"/>
          <w:sz w:val="26"/>
          <w:szCs w:val="26"/>
          <w:cs/>
        </w:rPr>
        <w:t>หน่วยงานทางด้านสาธารณสุข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ชื่อเรื่อ</w:t>
      </w:r>
      <w:r w:rsidR="008916D9" w:rsidRPr="00685486">
        <w:rPr>
          <w:rFonts w:ascii="AngsanaUPC" w:hAnsi="AngsanaUPC" w:cs="AngsanaUPC"/>
          <w:b/>
          <w:bCs/>
          <w:sz w:val="26"/>
          <w:szCs w:val="26"/>
          <w:cs/>
        </w:rPr>
        <w:t>งนำเสนอ</w:t>
      </w:r>
      <w:r w:rsidR="008916D9"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………………………………………………………..…………………………………………………………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b/>
          <w:bCs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เป็น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“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วิธีปฏิบัติที่เป็นแบบอย่างที่ดีเยี่ยม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”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ของกระบวนการ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ในหมวด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(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 xml:space="preserve">โปรดเลือก 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1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หมวดเท่านั้น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) </w:t>
      </w:r>
    </w:p>
    <w:p w:rsidR="008C03BC" w:rsidRPr="00685486" w:rsidRDefault="008C03BC" w:rsidP="00F9333F">
      <w:pPr>
        <w:pStyle w:val="Default"/>
        <w:ind w:firstLine="720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1. </w:t>
      </w:r>
      <w:r w:rsidRPr="00685486">
        <w:rPr>
          <w:rFonts w:ascii="AngsanaUPC" w:hAnsi="AngsanaUPC" w:cs="AngsanaUPC"/>
          <w:sz w:val="26"/>
          <w:szCs w:val="26"/>
          <w:cs/>
        </w:rPr>
        <w:t>การนำองค์กร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ab/>
      </w:r>
      <w:r w:rsidR="00F9333F"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2. </w:t>
      </w:r>
      <w:r w:rsidRPr="00685486">
        <w:rPr>
          <w:rFonts w:ascii="AngsanaUPC" w:hAnsi="AngsanaUPC" w:cs="AngsanaUPC"/>
          <w:sz w:val="26"/>
          <w:szCs w:val="26"/>
          <w:cs/>
        </w:rPr>
        <w:t>การวางแผนเชิงกลยุทธ์และการจัดการนโยบาย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</w:p>
    <w:p w:rsidR="008C03BC" w:rsidRPr="00685486" w:rsidRDefault="008C03BC" w:rsidP="00F9333F">
      <w:pPr>
        <w:pStyle w:val="Default"/>
        <w:ind w:firstLine="720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3. </w:t>
      </w:r>
      <w:r w:rsidRPr="00685486">
        <w:rPr>
          <w:rFonts w:ascii="AngsanaUPC" w:hAnsi="AngsanaUPC" w:cs="AngsanaUPC"/>
          <w:sz w:val="26"/>
          <w:szCs w:val="26"/>
          <w:cs/>
        </w:rPr>
        <w:t>การเอาใจใส่ลูกค้าและตลาด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ab/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4. </w:t>
      </w:r>
      <w:r w:rsidRPr="00685486">
        <w:rPr>
          <w:rFonts w:ascii="AngsanaUPC" w:hAnsi="AngsanaUPC" w:cs="AngsanaUPC"/>
          <w:sz w:val="26"/>
          <w:szCs w:val="26"/>
          <w:cs/>
        </w:rPr>
        <w:t>การวัด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  <w:cs/>
        </w:rPr>
        <w:t>การวิเคราะห์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  <w:cs/>
        </w:rPr>
        <w:t>และ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  <w:cs/>
        </w:rPr>
        <w:t>การจัดการความรู้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</w:p>
    <w:p w:rsidR="008C03BC" w:rsidRPr="00685486" w:rsidRDefault="008C03BC" w:rsidP="00F9333F">
      <w:pPr>
        <w:pStyle w:val="Default"/>
        <w:ind w:firstLine="720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5. </w:t>
      </w:r>
      <w:r w:rsidRPr="00685486">
        <w:rPr>
          <w:rFonts w:ascii="AngsanaUPC" w:hAnsi="AngsanaUPC" w:cs="AngsanaUPC"/>
          <w:sz w:val="26"/>
          <w:szCs w:val="26"/>
          <w:cs/>
        </w:rPr>
        <w:t>การเอาใจใส่ทรัพยากรบุคคล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ab/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6. </w:t>
      </w:r>
      <w:r w:rsidRPr="00685486">
        <w:rPr>
          <w:rFonts w:ascii="AngsanaUPC" w:hAnsi="AngsanaUPC" w:cs="AngsanaUPC"/>
          <w:sz w:val="26"/>
          <w:szCs w:val="26"/>
          <w:cs/>
        </w:rPr>
        <w:t>การจัดการกระบวนการ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</w:p>
    <w:p w:rsidR="008C03BC" w:rsidRPr="00685486" w:rsidRDefault="008C03BC" w:rsidP="00F9333F">
      <w:pPr>
        <w:pStyle w:val="Default"/>
        <w:ind w:firstLine="720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>[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] 7. </w:t>
      </w:r>
      <w:r w:rsidRPr="00685486">
        <w:rPr>
          <w:rFonts w:ascii="AngsanaUPC" w:hAnsi="AngsanaUPC" w:cs="AngsanaUPC"/>
          <w:sz w:val="26"/>
          <w:szCs w:val="26"/>
          <w:cs/>
        </w:rPr>
        <w:t>การประยุกต์ระบบมาตรฐานต่างๆเข้ากับการบริหารจัดการ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ชื่อหน่วยงาน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………………………………………………………………………………………..…….…………………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>ที่อยู่</w:t>
      </w:r>
      <w:r w:rsidRPr="00685486">
        <w:rPr>
          <w:rFonts w:ascii="AngsanaUPC" w:hAnsi="AngsanaUPC" w:cs="AngsanaUPC"/>
          <w:sz w:val="26"/>
          <w:szCs w:val="26"/>
        </w:rPr>
        <w:t xml:space="preserve"> ………………….…………………………………………..……………………………….…..………………………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 xml:space="preserve">โทรศัพท์ </w:t>
      </w:r>
      <w:r w:rsidRPr="00685486">
        <w:rPr>
          <w:rFonts w:ascii="AngsanaUPC" w:hAnsi="AngsanaUPC" w:cs="AngsanaUPC"/>
          <w:sz w:val="26"/>
          <w:szCs w:val="26"/>
        </w:rPr>
        <w:t xml:space="preserve">……………………………….. 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โทรสาร </w:t>
      </w:r>
      <w:r w:rsidRPr="00685486">
        <w:rPr>
          <w:rFonts w:ascii="AngsanaUPC" w:hAnsi="AngsanaUPC" w:cs="AngsanaUPC"/>
          <w:sz w:val="26"/>
          <w:szCs w:val="26"/>
        </w:rPr>
        <w:t>………………………….</w:t>
      </w:r>
      <w:r w:rsidR="000B4DF5"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เว็บไซต์ </w:t>
      </w:r>
      <w:r w:rsidRPr="00685486">
        <w:rPr>
          <w:rFonts w:ascii="AngsanaUPC" w:hAnsi="AngsanaUPC" w:cs="AngsanaUPC"/>
          <w:sz w:val="26"/>
          <w:szCs w:val="26"/>
        </w:rPr>
        <w:t>……………………………………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>ชื่อผู้เขียน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="000B4DF5" w:rsidRPr="00685486">
        <w:rPr>
          <w:rFonts w:ascii="AngsanaUPC" w:hAnsi="AngsanaUPC" w:cs="AngsanaUPC"/>
          <w:sz w:val="26"/>
          <w:szCs w:val="26"/>
        </w:rPr>
        <w:t>(</w:t>
      </w:r>
      <w:r w:rsidR="000B4DF5" w:rsidRPr="00685486">
        <w:rPr>
          <w:rFonts w:ascii="AngsanaUPC" w:hAnsi="AngsanaUPC" w:cs="AngsanaUPC"/>
          <w:sz w:val="26"/>
          <w:szCs w:val="26"/>
          <w:cs/>
        </w:rPr>
        <w:t xml:space="preserve">ผู้นำเสนอ) </w:t>
      </w:r>
      <w:r w:rsidRPr="00685486">
        <w:rPr>
          <w:rFonts w:ascii="AngsanaUPC" w:hAnsi="AngsanaUPC" w:cs="AngsanaUPC"/>
          <w:sz w:val="26"/>
          <w:szCs w:val="26"/>
        </w:rPr>
        <w:t>………..….…………….………</w:t>
      </w:r>
      <w:r w:rsidR="000B4DF5" w:rsidRPr="00685486">
        <w:rPr>
          <w:rFonts w:ascii="AngsanaUPC" w:hAnsi="AngsanaUPC" w:cs="AngsanaUPC"/>
          <w:sz w:val="26"/>
          <w:szCs w:val="26"/>
        </w:rPr>
        <w:t>…………….</w:t>
      </w:r>
      <w:r w:rsidRPr="00685486">
        <w:rPr>
          <w:rFonts w:ascii="AngsanaUPC" w:hAnsi="AngsanaUPC" w:cs="AngsanaUPC"/>
          <w:sz w:val="26"/>
          <w:szCs w:val="26"/>
        </w:rPr>
        <w:t>……</w:t>
      </w:r>
      <w:r w:rsidR="000B4DF5" w:rsidRPr="00685486">
        <w:rPr>
          <w:rFonts w:ascii="AngsanaUPC" w:hAnsi="AngsanaUPC" w:cs="AngsanaUPC"/>
          <w:sz w:val="26"/>
          <w:szCs w:val="26"/>
        </w:rPr>
        <w:t>..</w:t>
      </w:r>
      <w:r w:rsidR="000B4DF5" w:rsidRPr="00685486">
        <w:rPr>
          <w:rFonts w:ascii="AngsanaUPC" w:hAnsi="AngsanaUPC" w:cs="AngsanaUPC"/>
          <w:sz w:val="26"/>
          <w:szCs w:val="26"/>
        </w:rPr>
        <w:tab/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ตำแหน่ง </w:t>
      </w:r>
      <w:r w:rsidRPr="00685486">
        <w:rPr>
          <w:rFonts w:ascii="AngsanaUPC" w:hAnsi="AngsanaUPC" w:cs="AngsanaUPC"/>
          <w:sz w:val="26"/>
          <w:szCs w:val="26"/>
        </w:rPr>
        <w:t xml:space="preserve">……………………….…………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>โทรศัพท์</w:t>
      </w:r>
      <w:r w:rsidRPr="00685486">
        <w:rPr>
          <w:rFonts w:ascii="AngsanaUPC" w:hAnsi="AngsanaUPC" w:cs="AngsanaUPC"/>
          <w:sz w:val="26"/>
          <w:szCs w:val="26"/>
        </w:rPr>
        <w:t xml:space="preserve"> ……………………</w:t>
      </w:r>
      <w:r w:rsidR="000B4DF5" w:rsidRPr="00685486">
        <w:rPr>
          <w:rFonts w:ascii="AngsanaUPC" w:hAnsi="AngsanaUPC" w:cs="AngsanaUPC"/>
          <w:sz w:val="26"/>
          <w:szCs w:val="26"/>
        </w:rPr>
        <w:t>…………………………………</w:t>
      </w:r>
      <w:r w:rsidRPr="00685486">
        <w:rPr>
          <w:rFonts w:ascii="AngsanaUPC" w:hAnsi="AngsanaUPC" w:cs="AngsanaUPC"/>
          <w:sz w:val="26"/>
          <w:szCs w:val="26"/>
        </w:rPr>
        <w:t>……………</w:t>
      </w:r>
      <w:r w:rsidR="000B4DF5" w:rsidRPr="00685486">
        <w:rPr>
          <w:rFonts w:ascii="AngsanaUPC" w:hAnsi="AngsanaUPC" w:cs="AngsanaUPC"/>
          <w:sz w:val="26"/>
          <w:szCs w:val="26"/>
        </w:rPr>
        <w:t xml:space="preserve"> </w:t>
      </w:r>
      <w:r w:rsidR="000B4DF5" w:rsidRPr="00685486">
        <w:rPr>
          <w:rFonts w:ascii="AngsanaUPC" w:hAnsi="AngsanaUPC" w:cs="AngsanaUPC"/>
          <w:sz w:val="26"/>
          <w:szCs w:val="26"/>
          <w:cs/>
        </w:rPr>
        <w:tab/>
      </w:r>
      <w:r w:rsidRPr="00685486">
        <w:rPr>
          <w:rFonts w:ascii="AngsanaUPC" w:hAnsi="AngsanaUPC" w:cs="AngsanaUPC"/>
          <w:sz w:val="26"/>
          <w:szCs w:val="26"/>
          <w:cs/>
        </w:rPr>
        <w:t>โทรสาร</w:t>
      </w:r>
      <w:r w:rsidRPr="00685486">
        <w:rPr>
          <w:rFonts w:ascii="AngsanaUPC" w:hAnsi="AngsanaUPC" w:cs="AngsanaUPC"/>
          <w:sz w:val="26"/>
          <w:szCs w:val="26"/>
        </w:rPr>
        <w:t xml:space="preserve"> ……………………….………………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 xml:space="preserve">มือถือ </w:t>
      </w:r>
      <w:r w:rsidRPr="00685486">
        <w:rPr>
          <w:rFonts w:ascii="AngsanaUPC" w:hAnsi="AngsanaUPC" w:cs="AngsanaUPC"/>
          <w:sz w:val="26"/>
          <w:szCs w:val="26"/>
        </w:rPr>
        <w:t xml:space="preserve">…………………………………………………………    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อีเมล </w:t>
      </w:r>
      <w:r w:rsidRPr="00685486">
        <w:rPr>
          <w:rFonts w:ascii="AngsanaUPC" w:hAnsi="AngsanaUPC" w:cs="AngsanaUPC"/>
          <w:sz w:val="26"/>
          <w:szCs w:val="26"/>
        </w:rPr>
        <w:t>……………….…………………………………….</w:t>
      </w:r>
    </w:p>
    <w:p w:rsidR="008C03BC" w:rsidRPr="00685486" w:rsidRDefault="008C03BC" w:rsidP="008C03BC">
      <w:pPr>
        <w:pStyle w:val="Default"/>
        <w:spacing w:after="120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สรุปจุดที่เป็น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“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วิธีปฏิบัติที่เป็นแบบอย่างที่ดีเยี่ยม</w:t>
      </w:r>
      <w:r w:rsidRPr="00685486">
        <w:rPr>
          <w:rFonts w:ascii="AngsanaUPC" w:hAnsi="AngsanaUPC" w:cs="AngsanaUPC"/>
          <w:b/>
          <w:bCs/>
          <w:sz w:val="26"/>
          <w:szCs w:val="26"/>
        </w:rPr>
        <w:t>” (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อย่างน้อย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1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ข้อ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)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1) ……………………………………………………………………………………………….……………………….……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2) ……………………….………………………………………………………………………….………………………….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3) …………………………………………………………………………………………………….……………………….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ประสิทธิผล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(</w:t>
      </w:r>
      <w:r w:rsidR="00C3757C" w:rsidRPr="00685486">
        <w:rPr>
          <w:rFonts w:ascii="AngsanaUPC" w:hAnsi="AngsanaUPC" w:cs="AngsanaUPC"/>
          <w:b/>
          <w:bCs/>
          <w:sz w:val="26"/>
          <w:szCs w:val="26"/>
          <w:cs/>
        </w:rPr>
        <w:t>ต้อง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วัดค่าได้อย่างน้อย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1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ข้อ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) </w:t>
      </w:r>
    </w:p>
    <w:p w:rsidR="008C03BC" w:rsidRPr="00685486" w:rsidRDefault="008C03BC" w:rsidP="008C03BC">
      <w:pPr>
        <w:pStyle w:val="Default"/>
        <w:spacing w:after="120"/>
        <w:rPr>
          <w:rFonts w:ascii="AngsanaUPC" w:hAnsi="AngsanaUPC" w:cs="AngsanaUPC"/>
          <w:i/>
          <w:iCs/>
          <w:color w:val="FF0000"/>
          <w:sz w:val="26"/>
          <w:szCs w:val="26"/>
        </w:rPr>
      </w:pP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>(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เช่น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)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ผลลัพธ์ด้านของเสียลดลง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ต้นทุนต่อหน่วยลดลง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รอบเวลาทำงานลดลง ความผันแปรของคุณภาพงานลดลง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ข้อร้องเรียนของลูกค้าลดลง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ผลิตภาพต่อพนักงาน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เพิ่มขึ้น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อายุการใช้งานของผลิตภัณฑ์เพิ่มขึ้น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วัฒนธรรมองค์กรดีขึ้น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อัตราการรักษาลูกค้าเพิ่มขึ้น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ยอดขายเพิ่มขึ้น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  <w:cs/>
        </w:rPr>
        <w:t>เป็นต้น</w:t>
      </w:r>
      <w:r w:rsidRPr="00685486">
        <w:rPr>
          <w:rFonts w:ascii="AngsanaUPC" w:hAnsi="AngsanaUPC" w:cs="AngsanaUPC"/>
          <w:i/>
          <w:iCs/>
          <w:color w:val="FF0000"/>
          <w:sz w:val="26"/>
          <w:szCs w:val="26"/>
        </w:rPr>
        <w:t xml:space="preserve">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1) ………………………………………………………………………………………………….………………….……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2) …………………………….…………………………………………………………………….………………………. 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</w:rPr>
        <w:t xml:space="preserve">3) ………………………………………………………………………………………………….………………………. </w:t>
      </w:r>
    </w:p>
    <w:p w:rsidR="00F9333F" w:rsidRPr="00685486" w:rsidRDefault="00247CB2" w:rsidP="00247CB2">
      <w:pPr>
        <w:pStyle w:val="Default"/>
        <w:tabs>
          <w:tab w:val="left" w:pos="7513"/>
        </w:tabs>
        <w:ind w:right="-448"/>
        <w:rPr>
          <w:rFonts w:ascii="AngsanaUPC" w:hAnsi="AngsanaUPC" w:cs="AngsanaUPC"/>
          <w:sz w:val="26"/>
          <w:szCs w:val="26"/>
          <w:cs/>
        </w:rPr>
      </w:pPr>
      <w:r w:rsidRPr="00685486">
        <w:rPr>
          <w:rFonts w:ascii="AngsanaUPC" w:hAnsi="AngsanaUPC" w:cs="AngsanaUPC"/>
          <w:sz w:val="26"/>
          <w:szCs w:val="26"/>
          <w:cs/>
        </w:rPr>
        <w:t>การ</w:t>
      </w:r>
      <w:r w:rsidR="00F9333F" w:rsidRPr="00685486">
        <w:rPr>
          <w:rFonts w:ascii="AngsanaUPC" w:hAnsi="AngsanaUPC" w:cs="AngsanaUPC"/>
          <w:sz w:val="26"/>
          <w:szCs w:val="26"/>
          <w:cs/>
        </w:rPr>
        <w:t>อนุญาตให้มูลนิธิฯ จัดให้ผู้สนใจเข้าเยี่ยมชม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“Best-Practices” </w:t>
      </w:r>
      <w:r w:rsidR="00F9333F" w:rsidRPr="00685486">
        <w:rPr>
          <w:rFonts w:ascii="AngsanaUPC" w:hAnsi="AngsanaUPC" w:cs="AngsanaUPC"/>
          <w:sz w:val="26"/>
          <w:szCs w:val="26"/>
          <w:cs/>
        </w:rPr>
        <w:t>ขององค์กรผู้สมัครนี้ได้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 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ab/>
      </w:r>
      <w:r w:rsidR="00F9333F" w:rsidRPr="00685486">
        <w:rPr>
          <w:rFonts w:ascii="AngsanaUPC" w:hAnsi="AngsanaUPC" w:cs="AngsanaUPC"/>
          <w:sz w:val="26"/>
          <w:szCs w:val="26"/>
        </w:rPr>
        <w:t xml:space="preserve">[  ] </w:t>
      </w:r>
      <w:r w:rsidR="00F9333F" w:rsidRPr="00685486">
        <w:rPr>
          <w:rFonts w:ascii="AngsanaUPC" w:hAnsi="AngsanaUPC" w:cs="AngsanaUPC"/>
          <w:sz w:val="26"/>
          <w:szCs w:val="26"/>
          <w:cs/>
        </w:rPr>
        <w:t>อนุญาต</w:t>
      </w:r>
      <w:r w:rsidR="00F9333F" w:rsidRPr="00685486">
        <w:rPr>
          <w:rFonts w:ascii="AngsanaUPC" w:hAnsi="AngsanaUPC" w:cs="AngsanaUPC"/>
          <w:sz w:val="26"/>
          <w:szCs w:val="26"/>
        </w:rPr>
        <w:t xml:space="preserve"> [  ] </w:t>
      </w:r>
      <w:r w:rsidR="00F9333F" w:rsidRPr="00685486">
        <w:rPr>
          <w:rFonts w:ascii="AngsanaUPC" w:hAnsi="AngsanaUPC" w:cs="AngsanaUPC"/>
          <w:sz w:val="26"/>
          <w:szCs w:val="26"/>
          <w:cs/>
        </w:rPr>
        <w:t>ไม่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อนุญาต</w:t>
      </w:r>
    </w:p>
    <w:p w:rsidR="008916D9" w:rsidRPr="00685486" w:rsidRDefault="00247CB2" w:rsidP="00247CB2">
      <w:pPr>
        <w:pStyle w:val="Default"/>
        <w:tabs>
          <w:tab w:val="left" w:pos="7513"/>
        </w:tabs>
        <w:ind w:right="-448"/>
        <w:rPr>
          <w:rFonts w:ascii="AngsanaUPC" w:hAnsi="AngsanaUPC" w:cs="AngsanaUPC"/>
          <w:sz w:val="26"/>
          <w:szCs w:val="26"/>
        </w:rPr>
      </w:pPr>
      <w:r w:rsidRPr="00685486">
        <w:rPr>
          <w:rFonts w:ascii="AngsanaUPC" w:hAnsi="AngsanaUPC" w:cs="AngsanaUPC"/>
          <w:sz w:val="26"/>
          <w:szCs w:val="26"/>
          <w:cs/>
        </w:rPr>
        <w:t>การ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อนุญาตให้มูลนิธิฯ</w:t>
      </w:r>
      <w:r w:rsidRPr="00685486">
        <w:rPr>
          <w:rFonts w:ascii="AngsanaUPC" w:hAnsi="AngsanaUPC" w:cs="AngsanaUPC"/>
          <w:sz w:val="26"/>
          <w:szCs w:val="26"/>
          <w:cs/>
        </w:rPr>
        <w:t xml:space="preserve"> บันทึกวีดีโอ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ผลงาน</w:t>
      </w:r>
      <w:r w:rsidRPr="00685486">
        <w:rPr>
          <w:rFonts w:ascii="AngsanaUPC" w:hAnsi="AngsanaUPC" w:cs="AngsanaUPC"/>
          <w:sz w:val="26"/>
          <w:szCs w:val="26"/>
          <w:cs/>
        </w:rPr>
        <w:t>ระหว่าง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ที่นำเสนอ</w:t>
      </w:r>
      <w:r w:rsidRPr="00685486">
        <w:rPr>
          <w:rFonts w:ascii="AngsanaUPC" w:hAnsi="AngsanaUPC" w:cs="AngsanaUPC"/>
          <w:sz w:val="26"/>
          <w:szCs w:val="26"/>
          <w:cs/>
        </w:rPr>
        <w:t>ในวันการจัดงาน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ขององค์กรผู้สมัครนี้ได้</w:t>
      </w:r>
      <w:r w:rsidR="008916D9" w:rsidRPr="00685486">
        <w:rPr>
          <w:rFonts w:ascii="AngsanaUPC" w:hAnsi="AngsanaUPC" w:cs="AngsanaUPC"/>
          <w:sz w:val="26"/>
          <w:szCs w:val="26"/>
        </w:rPr>
        <w:t xml:space="preserve">  </w:t>
      </w:r>
      <w:r w:rsidR="00304C33" w:rsidRPr="00685486">
        <w:rPr>
          <w:rFonts w:ascii="AngsanaUPC" w:hAnsi="AngsanaUPC" w:cs="AngsanaUPC"/>
          <w:sz w:val="26"/>
          <w:szCs w:val="26"/>
        </w:rPr>
        <w:tab/>
      </w:r>
      <w:r w:rsidR="008916D9" w:rsidRPr="00685486">
        <w:rPr>
          <w:rFonts w:ascii="AngsanaUPC" w:hAnsi="AngsanaUPC" w:cs="AngsanaUPC"/>
          <w:sz w:val="26"/>
          <w:szCs w:val="26"/>
        </w:rPr>
        <w:t xml:space="preserve">[  ] </w:t>
      </w:r>
      <w:r w:rsidR="008916D9" w:rsidRPr="00685486">
        <w:rPr>
          <w:rFonts w:ascii="AngsanaUPC" w:hAnsi="AngsanaUPC" w:cs="AngsanaUPC"/>
          <w:sz w:val="26"/>
          <w:szCs w:val="26"/>
          <w:cs/>
        </w:rPr>
        <w:t>อนุญาต</w:t>
      </w:r>
      <w:r w:rsidR="008916D9" w:rsidRPr="00685486">
        <w:rPr>
          <w:rFonts w:ascii="AngsanaUPC" w:hAnsi="AngsanaUPC" w:cs="AngsanaUPC"/>
          <w:sz w:val="26"/>
          <w:szCs w:val="26"/>
        </w:rPr>
        <w:t xml:space="preserve"> [  ] </w:t>
      </w:r>
      <w:r w:rsidR="008916D9" w:rsidRPr="00685486">
        <w:rPr>
          <w:rFonts w:ascii="AngsanaUPC" w:hAnsi="AngsanaUPC" w:cs="AngsanaUPC"/>
          <w:sz w:val="26"/>
          <w:szCs w:val="26"/>
          <w:cs/>
        </w:rPr>
        <w:t>ไม่อนุญาต</w:t>
      </w:r>
    </w:p>
    <w:p w:rsidR="008C03BC" w:rsidRPr="00685486" w:rsidRDefault="008C03BC" w:rsidP="008C03BC">
      <w:pPr>
        <w:pStyle w:val="Default"/>
        <w:rPr>
          <w:rFonts w:ascii="AngsanaUPC" w:hAnsi="AngsanaUPC" w:cs="AngsanaUPC"/>
          <w:sz w:val="26"/>
          <w:szCs w:val="26"/>
          <w:cs/>
        </w:rPr>
      </w:pPr>
      <w:r w:rsidRPr="00685486">
        <w:rPr>
          <w:rFonts w:ascii="AngsanaUPC" w:hAnsi="AngsanaUPC" w:cs="AngsanaUPC"/>
          <w:b/>
          <w:bCs/>
          <w:sz w:val="26"/>
          <w:szCs w:val="26"/>
          <w:cs/>
        </w:rPr>
        <w:t>เนื้อหา</w:t>
      </w:r>
      <w:r w:rsidR="00100F43" w:rsidRPr="00685486">
        <w:rPr>
          <w:rFonts w:ascii="AngsanaUPC" w:hAnsi="AngsanaUPC" w:cs="AngsanaUPC"/>
          <w:b/>
          <w:bCs/>
          <w:sz w:val="26"/>
          <w:szCs w:val="26"/>
          <w:cs/>
        </w:rPr>
        <w:t>บทคัดย่อ (</w:t>
      </w:r>
      <w:r w:rsidR="00100F43" w:rsidRPr="00685486">
        <w:rPr>
          <w:rFonts w:ascii="AngsanaUPC" w:hAnsi="AngsanaUPC" w:cs="AngsanaUPC"/>
          <w:b/>
          <w:bCs/>
          <w:sz w:val="26"/>
          <w:szCs w:val="26"/>
        </w:rPr>
        <w:t xml:space="preserve">Abstract) 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ไม่เกิน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2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หน้า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A4 </w:t>
      </w:r>
      <w:r w:rsidRPr="00685486">
        <w:rPr>
          <w:rFonts w:ascii="AngsanaUPC" w:hAnsi="AngsanaUPC" w:cs="AngsanaUPC"/>
          <w:b/>
          <w:bCs/>
          <w:sz w:val="26"/>
          <w:szCs w:val="26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685486">
        <w:rPr>
          <w:rFonts w:ascii="AngsanaUPC" w:hAnsi="AngsanaUPC" w:cs="AngsanaUPC"/>
          <w:b/>
          <w:bCs/>
          <w:sz w:val="26"/>
          <w:szCs w:val="26"/>
        </w:rPr>
        <w:t xml:space="preserve"> </w:t>
      </w:r>
      <w:r w:rsidRPr="00685486">
        <w:rPr>
          <w:rFonts w:ascii="AngsanaUPC" w:hAnsi="AngsanaUPC" w:cs="AngsanaUPC"/>
          <w:sz w:val="26"/>
          <w:szCs w:val="26"/>
        </w:rPr>
        <w:t xml:space="preserve"> </w:t>
      </w:r>
    </w:p>
    <w:p w:rsidR="008C03BC" w:rsidRPr="00685486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AngsanaUPC" w:hAnsi="AngsanaUPC" w:cs="AngsanaUPC"/>
          <w:i/>
          <w:iCs/>
        </w:rPr>
      </w:pPr>
      <w:r w:rsidRPr="00685486">
        <w:rPr>
          <w:rFonts w:ascii="AngsanaUPC" w:hAnsi="AngsanaUPC" w:cs="AngsanaUPC"/>
          <w:i/>
          <w:iCs/>
        </w:rPr>
        <w:t xml:space="preserve">- </w:t>
      </w:r>
      <w:r w:rsidRPr="00685486">
        <w:rPr>
          <w:rFonts w:ascii="AngsanaUPC" w:hAnsi="AngsanaUPC" w:cs="AngsanaUPC"/>
          <w:i/>
          <w:iCs/>
          <w:cs/>
        </w:rPr>
        <w:t>ประวัติและความเป็นมาโดยย่อ</w:t>
      </w:r>
      <w:r w:rsidRPr="00685486">
        <w:rPr>
          <w:rFonts w:ascii="AngsanaUPC" w:hAnsi="AngsanaUPC" w:cs="AngsanaUPC"/>
          <w:i/>
          <w:iCs/>
        </w:rPr>
        <w:t xml:space="preserve"> </w:t>
      </w:r>
    </w:p>
    <w:p w:rsidR="008C03BC" w:rsidRPr="00685486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AngsanaUPC" w:hAnsi="AngsanaUPC" w:cs="AngsanaUPC"/>
          <w:i/>
          <w:iCs/>
        </w:rPr>
      </w:pPr>
      <w:r w:rsidRPr="00685486">
        <w:rPr>
          <w:rFonts w:ascii="AngsanaUPC" w:hAnsi="AngsanaUPC" w:cs="AngsanaUPC"/>
          <w:i/>
          <w:iCs/>
        </w:rPr>
        <w:t xml:space="preserve">- </w:t>
      </w:r>
      <w:r w:rsidRPr="00685486">
        <w:rPr>
          <w:rFonts w:ascii="AngsanaUPC" w:hAnsi="AngsanaUPC" w:cs="AngsanaUPC"/>
          <w:i/>
          <w:iCs/>
          <w:cs/>
        </w:rPr>
        <w:t>วิสัยทัศน์</w:t>
      </w:r>
      <w:r w:rsidRPr="00685486">
        <w:rPr>
          <w:rFonts w:ascii="AngsanaUPC" w:hAnsi="AngsanaUPC" w:cs="AngsanaUPC"/>
          <w:i/>
          <w:iCs/>
        </w:rPr>
        <w:t xml:space="preserve"> </w:t>
      </w:r>
      <w:r w:rsidRPr="00685486">
        <w:rPr>
          <w:rFonts w:ascii="AngsanaUPC" w:hAnsi="AngsanaUPC" w:cs="AngsanaUPC"/>
          <w:i/>
          <w:iCs/>
          <w:cs/>
        </w:rPr>
        <w:t>ค่านิยม</w:t>
      </w:r>
      <w:r w:rsidRPr="00685486">
        <w:rPr>
          <w:rFonts w:ascii="AngsanaUPC" w:hAnsi="AngsanaUPC" w:cs="AngsanaUPC"/>
          <w:i/>
          <w:iCs/>
        </w:rPr>
        <w:t xml:space="preserve"> </w:t>
      </w:r>
      <w:r w:rsidRPr="00685486">
        <w:rPr>
          <w:rFonts w:ascii="AngsanaUPC" w:hAnsi="AngsanaUPC" w:cs="AngsanaUPC"/>
          <w:i/>
          <w:iCs/>
          <w:cs/>
        </w:rPr>
        <w:t>วัฒนธรรม</w:t>
      </w:r>
      <w:r w:rsidRPr="00685486">
        <w:rPr>
          <w:rFonts w:ascii="AngsanaUPC" w:hAnsi="AngsanaUPC" w:cs="AngsanaUPC"/>
          <w:i/>
          <w:iCs/>
        </w:rPr>
        <w:t xml:space="preserve"> </w:t>
      </w:r>
      <w:r w:rsidRPr="00685486">
        <w:rPr>
          <w:rFonts w:ascii="AngsanaUPC" w:hAnsi="AngsanaUPC" w:cs="AngsanaUPC"/>
          <w:i/>
          <w:iCs/>
          <w:cs/>
        </w:rPr>
        <w:t>พันธกิจ</w:t>
      </w:r>
      <w:r w:rsidRPr="00685486">
        <w:rPr>
          <w:rFonts w:ascii="AngsanaUPC" w:hAnsi="AngsanaUPC" w:cs="AngsanaUPC"/>
          <w:i/>
          <w:iCs/>
        </w:rPr>
        <w:t xml:space="preserve"> </w:t>
      </w:r>
      <w:r w:rsidRPr="00685486">
        <w:rPr>
          <w:rFonts w:ascii="AngsanaUPC" w:hAnsi="AngsanaUPC" w:cs="AngsanaUPC"/>
          <w:i/>
          <w:iCs/>
          <w:cs/>
        </w:rPr>
        <w:t>นโยบาย</w:t>
      </w:r>
      <w:r w:rsidRPr="00685486">
        <w:rPr>
          <w:rFonts w:ascii="AngsanaUPC" w:hAnsi="AngsanaUPC" w:cs="AngsanaUPC"/>
          <w:i/>
          <w:iCs/>
        </w:rPr>
        <w:t xml:space="preserve"> (</w:t>
      </w:r>
      <w:r w:rsidRPr="00685486">
        <w:rPr>
          <w:rFonts w:ascii="AngsanaUPC" w:hAnsi="AngsanaUPC" w:cs="AngsanaUPC"/>
          <w:i/>
          <w:iCs/>
          <w:cs/>
        </w:rPr>
        <w:t>ตามความเหมาะสม</w:t>
      </w:r>
      <w:r w:rsidRPr="00685486">
        <w:rPr>
          <w:rFonts w:ascii="AngsanaUPC" w:hAnsi="AngsanaUPC" w:cs="AngsanaUPC"/>
          <w:i/>
          <w:iCs/>
        </w:rPr>
        <w:t xml:space="preserve">) </w:t>
      </w:r>
    </w:p>
    <w:p w:rsidR="00EA5E72" w:rsidRPr="00685486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AngsanaUPC" w:hAnsi="AngsanaUPC" w:cs="AngsanaUPC"/>
          <w:i/>
          <w:iCs/>
          <w:color w:val="FF0000"/>
        </w:rPr>
      </w:pPr>
      <w:r w:rsidRPr="00685486">
        <w:rPr>
          <w:rFonts w:ascii="AngsanaUPC" w:hAnsi="AngsanaUPC" w:cs="AngsanaUPC"/>
          <w:i/>
          <w:iCs/>
        </w:rPr>
        <w:t xml:space="preserve">- </w:t>
      </w:r>
      <w:r w:rsidRPr="00685486">
        <w:rPr>
          <w:rFonts w:ascii="AngsanaUPC" w:hAnsi="AngsanaUPC" w:cs="AngsanaUPC"/>
          <w:i/>
          <w:iCs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:rsidR="00304C33" w:rsidRPr="00685486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AngsanaUPC" w:eastAsia="Times New Roman" w:hAnsi="AngsanaUPC" w:cs="AngsanaUPC"/>
          <w:color w:val="000000" w:themeColor="text1"/>
          <w:szCs w:val="24"/>
          <w:lang w:eastAsia="en-US"/>
        </w:rPr>
      </w:pP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ที่ได้ออกแบบ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>-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พัฒนา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>-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นำไปปฏิบัติ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แล้วนำไปสู่การป้องกัน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ปัญหาเกิดซ้ำ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ยกระดับคุณค่าของผลการทำงานที่ส่งมอบให้แก่ลูกค้า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หรือ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สามารถสนองตอบความคาดหวังของลูกค้าได้ดีขึ้น</w:t>
      </w:r>
    </w:p>
    <w:p w:rsidR="008C03BC" w:rsidRPr="00685486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AngsanaUPC" w:eastAsia="Times New Roman" w:hAnsi="AngsanaUPC" w:cs="AngsanaUPC"/>
          <w:color w:val="000000" w:themeColor="text1"/>
          <w:szCs w:val="24"/>
          <w:lang w:eastAsia="en-US"/>
        </w:rPr>
      </w:pPr>
      <w:r w:rsidRPr="00685486">
        <w:rPr>
          <w:rFonts w:ascii="AngsanaUPC" w:hAnsi="AngsanaUPC" w:cs="AngsanaUPC"/>
          <w:color w:val="000000" w:themeColor="text1"/>
          <w:szCs w:val="24"/>
          <w:cs/>
        </w:rPr>
        <w:t>ควรอธิบายโดยใช้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Flow Chart,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แบบฟอร์ม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,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ตาราง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หรือ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เครื่องมือคุณภาพ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ที่เหมาะสม</w:t>
      </w:r>
      <w:r w:rsidR="00036249" w:rsidRPr="00685486">
        <w:rPr>
          <w:rFonts w:ascii="AngsanaUPC" w:hAnsi="AngsanaUPC" w:cs="AngsanaUPC"/>
          <w:i/>
          <w:iCs/>
          <w:color w:val="000000" w:themeColor="text1"/>
          <w:szCs w:val="24"/>
        </w:rPr>
        <w:br/>
      </w:r>
      <w:r w:rsidR="00CD52CE" w:rsidRPr="00685486">
        <w:rPr>
          <w:rFonts w:ascii="AngsanaUPC" w:hAnsi="AngsanaUPC" w:cs="AngsanaUPC"/>
          <w:i/>
          <w:iCs/>
          <w:color w:val="FF0000"/>
          <w:szCs w:val="24"/>
        </w:rPr>
        <w:t>(</w:t>
      </w:r>
      <w:r w:rsidR="00CD52CE" w:rsidRPr="00685486">
        <w:rPr>
          <w:rFonts w:ascii="AngsanaUPC" w:hAnsi="AngsanaUPC" w:cs="AngsanaUPC"/>
          <w:i/>
          <w:iCs/>
          <w:color w:val="FF0000"/>
          <w:szCs w:val="24"/>
          <w:cs/>
        </w:rPr>
        <w:t xml:space="preserve">ตัวอย่างการเขียนบทคัดย่อได้ที่ </w:t>
      </w:r>
      <w:r w:rsidR="00CD52CE" w:rsidRPr="00685486">
        <w:rPr>
          <w:rFonts w:ascii="AngsanaUPC" w:hAnsi="AngsanaUPC" w:cs="AngsanaUPC"/>
          <w:i/>
          <w:iCs/>
          <w:color w:val="FF0000"/>
          <w:szCs w:val="24"/>
        </w:rPr>
        <w:t>www.ftqm.or.th)</w:t>
      </w:r>
    </w:p>
    <w:p w:rsidR="008C03BC" w:rsidRPr="00685486" w:rsidRDefault="008C03BC" w:rsidP="008C03BC">
      <w:pPr>
        <w:autoSpaceDE w:val="0"/>
        <w:autoSpaceDN w:val="0"/>
        <w:adjustRightInd w:val="0"/>
        <w:spacing w:line="260" w:lineRule="atLeast"/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</w:pPr>
      <w:r w:rsidRPr="00685486">
        <w:rPr>
          <w:rFonts w:ascii="AngsanaUPC" w:eastAsia="Times New Roman" w:hAnsi="AngsanaUPC" w:cs="AngsanaUPC"/>
          <w:b/>
          <w:bCs/>
          <w:i/>
          <w:iCs/>
          <w:color w:val="000080"/>
          <w:szCs w:val="24"/>
          <w:cs/>
          <w:lang w:eastAsia="en-US"/>
        </w:rPr>
        <w:t>หมายเหตุ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 xml:space="preserve"> </w:t>
      </w:r>
      <w:r w:rsidR="00822FF9"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ab/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1.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ผู้</w:t>
      </w:r>
      <w:r w:rsidR="00247CB2"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เขียน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ต้องกรอกเอกสารเป็นภาษาไทยให้ครบถ้วน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และใช้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Font </w:t>
      </w:r>
      <w:proofErr w:type="spellStart"/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>Angsana</w:t>
      </w:r>
      <w:proofErr w:type="spellEnd"/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UPC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ขนาด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16 </w:t>
      </w:r>
    </w:p>
    <w:p w:rsidR="008C03BC" w:rsidRPr="00685486" w:rsidRDefault="008C03BC" w:rsidP="008C03BC">
      <w:pPr>
        <w:autoSpaceDE w:val="0"/>
        <w:autoSpaceDN w:val="0"/>
        <w:adjustRightInd w:val="0"/>
        <w:spacing w:line="260" w:lineRule="atLeast"/>
        <w:ind w:firstLine="720"/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</w:pP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2. Download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เอกสารใบสมัครบทคัดย่อนี้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ประเภท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proofErr w:type="spellStart"/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>ms</w:t>
      </w:r>
      <w:proofErr w:type="spellEnd"/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-word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ได้ที่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b/>
          <w:bCs/>
          <w:i/>
          <w:iCs/>
          <w:color w:val="000080"/>
          <w:szCs w:val="24"/>
          <w:lang w:eastAsia="en-US"/>
        </w:rPr>
        <w:t>www.ftqm.or.th</w:t>
      </w:r>
      <w:r w:rsidR="007C32C3">
        <w:rPr>
          <w:rFonts w:ascii="AngsanaUPC" w:eastAsia="Times New Roman" w:hAnsi="AngsanaUPC" w:cs="AngsanaUPC"/>
          <w:b/>
          <w:bCs/>
          <w:i/>
          <w:iCs/>
          <w:color w:val="000080"/>
          <w:szCs w:val="24"/>
          <w:lang w:eastAsia="en-US"/>
        </w:rPr>
        <w:t>/tqmsymposium18</w:t>
      </w:r>
    </w:p>
    <w:p w:rsidR="00DE7F58" w:rsidRPr="00685486" w:rsidRDefault="008C03BC" w:rsidP="00F9333F">
      <w:pPr>
        <w:autoSpaceDE w:val="0"/>
        <w:autoSpaceDN w:val="0"/>
        <w:adjustRightInd w:val="0"/>
        <w:spacing w:line="260" w:lineRule="atLeast"/>
        <w:ind w:firstLine="720"/>
        <w:rPr>
          <w:rFonts w:ascii="AngsanaUPC" w:hAnsi="AngsanaUPC" w:cs="AngsanaUPC"/>
        </w:rPr>
      </w:pP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3.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วิธีการจัดส่ง</w:t>
      </w:r>
      <w:r w:rsidR="008916D9"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ใบสมัคร</w:t>
      </w:r>
      <w:r w:rsidR="00100F43"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 xml:space="preserve">และบทคัดย่อ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โดยทาง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Electronic File 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cs/>
          <w:lang w:eastAsia="en-US"/>
        </w:rPr>
        <w:t>มาที่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proofErr w:type="gramStart"/>
      <w:r w:rsidR="007C32C3" w:rsidRPr="007C32C3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>ftqm@ftqm.or.th</w:t>
      </w:r>
      <w:r w:rsidRPr="00685486">
        <w:rPr>
          <w:rFonts w:ascii="AngsanaUPC" w:eastAsia="Times New Roman" w:hAnsi="AngsanaUPC" w:cs="AngsanaUPC"/>
          <w:i/>
          <w:iCs/>
          <w:color w:val="000080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i/>
          <w:iCs/>
          <w:color w:val="FF0000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i/>
          <w:iCs/>
          <w:color w:val="FF0000"/>
          <w:szCs w:val="24"/>
          <w:cs/>
          <w:lang w:eastAsia="en-US"/>
        </w:rPr>
        <w:t>ตั้งแต่บัดนี้จนถึง</w:t>
      </w:r>
      <w:proofErr w:type="gramEnd"/>
      <w:r w:rsidR="00A15D27" w:rsidRPr="00685486">
        <w:rPr>
          <w:rFonts w:ascii="AngsanaUPC" w:eastAsia="Times New Roman" w:hAnsi="AngsanaUPC" w:cs="AngsanaUPC"/>
          <w:i/>
          <w:iCs/>
          <w:color w:val="FF0000"/>
          <w:szCs w:val="24"/>
          <w:lang w:eastAsia="en-US"/>
        </w:rPr>
        <w:t xml:space="preserve"> </w:t>
      </w:r>
      <w:r w:rsidR="007C32C3">
        <w:rPr>
          <w:rFonts w:ascii="AngsanaUPC" w:eastAsia="Times New Roman" w:hAnsi="AngsanaUPC" w:cs="AngsanaUPC"/>
          <w:i/>
          <w:iCs/>
          <w:color w:val="FF0000"/>
          <w:szCs w:val="24"/>
          <w:lang w:eastAsia="en-US"/>
        </w:rPr>
        <w:t>30</w:t>
      </w:r>
      <w:r w:rsidR="00304C33" w:rsidRPr="00685486">
        <w:rPr>
          <w:rFonts w:ascii="AngsanaUPC" w:eastAsia="Times New Roman" w:hAnsi="AngsanaUPC" w:cs="AngsanaUPC"/>
          <w:i/>
          <w:iCs/>
          <w:color w:val="FF0000"/>
          <w:szCs w:val="24"/>
          <w:lang w:eastAsia="en-US"/>
        </w:rPr>
        <w:t xml:space="preserve"> </w:t>
      </w:r>
      <w:r w:rsidR="007C32C3">
        <w:rPr>
          <w:rFonts w:ascii="AngsanaUPC" w:eastAsia="Times New Roman" w:hAnsi="AngsanaUPC" w:cs="AngsanaUPC" w:hint="cs"/>
          <w:i/>
          <w:iCs/>
          <w:color w:val="FF0000"/>
          <w:szCs w:val="24"/>
          <w:cs/>
          <w:lang w:eastAsia="en-US"/>
        </w:rPr>
        <w:t>เมษายน</w:t>
      </w:r>
      <w:r w:rsidR="00304C33" w:rsidRPr="00685486">
        <w:rPr>
          <w:rFonts w:ascii="AngsanaUPC" w:eastAsia="Times New Roman" w:hAnsi="AngsanaUPC" w:cs="AngsanaUPC"/>
          <w:i/>
          <w:iCs/>
          <w:color w:val="FF0000"/>
          <w:szCs w:val="24"/>
          <w:cs/>
          <w:lang w:eastAsia="en-US"/>
        </w:rPr>
        <w:t xml:space="preserve"> </w:t>
      </w:r>
      <w:r w:rsidR="00A4490A" w:rsidRPr="00685486">
        <w:rPr>
          <w:rFonts w:ascii="AngsanaUPC" w:eastAsia="Times New Roman" w:hAnsi="AngsanaUPC" w:cs="AngsanaUPC"/>
          <w:i/>
          <w:iCs/>
          <w:color w:val="FF0000"/>
          <w:szCs w:val="24"/>
          <w:cs/>
          <w:lang w:eastAsia="en-US"/>
        </w:rPr>
        <w:t xml:space="preserve"> </w:t>
      </w:r>
      <w:r w:rsidR="007C32C3">
        <w:rPr>
          <w:rFonts w:ascii="AngsanaUPC" w:eastAsia="Times New Roman" w:hAnsi="AngsanaUPC" w:cs="AngsanaUPC"/>
          <w:i/>
          <w:iCs/>
          <w:color w:val="FF0000"/>
          <w:szCs w:val="24"/>
          <w:lang w:eastAsia="en-US"/>
        </w:rPr>
        <w:t>2560</w:t>
      </w:r>
    </w:p>
    <w:p w:rsidR="000B4DF5" w:rsidRPr="00685486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AngsanaUPC" w:hAnsi="AngsanaUPC" w:cs="AngsanaUPC"/>
          <w:b/>
          <w:bCs/>
          <w:sz w:val="32"/>
          <w:szCs w:val="36"/>
          <w:cs/>
        </w:rPr>
      </w:pPr>
      <w:r w:rsidRPr="00685486">
        <w:rPr>
          <w:rFonts w:ascii="AngsanaUPC" w:hAnsi="AngsanaUPC" w:cs="AngsanaUPC"/>
          <w:b/>
          <w:bCs/>
          <w:sz w:val="32"/>
          <w:szCs w:val="36"/>
          <w:cs/>
        </w:rPr>
        <w:lastRenderedPageBreak/>
        <w:t>บทคัดย่อ</w:t>
      </w:r>
    </w:p>
    <w:p w:rsidR="00A15D27" w:rsidRPr="00685486" w:rsidRDefault="00A15D27" w:rsidP="00A15D27">
      <w:pPr>
        <w:pStyle w:val="Default"/>
        <w:rPr>
          <w:rFonts w:ascii="AngsanaUPC" w:hAnsi="AngsanaUPC" w:cs="AngsanaUPC"/>
          <w:b/>
          <w:bCs/>
        </w:rPr>
      </w:pPr>
    </w:p>
    <w:p w:rsidR="00A15D27" w:rsidRPr="00685486" w:rsidRDefault="000B4DF5" w:rsidP="00A15D27">
      <w:pPr>
        <w:pStyle w:val="Default"/>
        <w:rPr>
          <w:rFonts w:ascii="AngsanaUPC" w:hAnsi="AngsanaUPC" w:cs="AngsanaUPC"/>
          <w:sz w:val="28"/>
          <w:szCs w:val="28"/>
        </w:rPr>
      </w:pPr>
      <w:r w:rsidRPr="00A737BB">
        <w:rPr>
          <w:rFonts w:ascii="AngsanaUPC" w:hAnsi="AngsanaUPC" w:cs="AngsanaUPC"/>
          <w:b/>
          <w:bCs/>
          <w:sz w:val="28"/>
          <w:szCs w:val="28"/>
          <w:cs/>
        </w:rPr>
        <w:t>ชื่อเรื่อง</w:t>
      </w:r>
      <w:r w:rsidRPr="00A737BB">
        <w:rPr>
          <w:rFonts w:ascii="AngsanaUPC" w:hAnsi="AngsanaUPC" w:cs="AngsanaUPC"/>
          <w:b/>
          <w:bCs/>
          <w:sz w:val="28"/>
          <w:szCs w:val="28"/>
          <w:cs/>
        </w:rPr>
        <w:tab/>
      </w:r>
      <w:r w:rsidRPr="00A737BB">
        <w:rPr>
          <w:rFonts w:ascii="AngsanaUPC" w:hAnsi="AngsanaUPC" w:cs="AngsanaUPC"/>
          <w:b/>
          <w:bCs/>
          <w:sz w:val="28"/>
          <w:szCs w:val="28"/>
        </w:rPr>
        <w:t>:</w:t>
      </w:r>
      <w:r w:rsidR="00A15D27" w:rsidRPr="00A737BB">
        <w:rPr>
          <w:rFonts w:ascii="AngsanaUPC" w:hAnsi="AngsanaUPC" w:cs="AngsanaUPC"/>
          <w:szCs w:val="22"/>
        </w:rPr>
        <w:t xml:space="preserve"> </w:t>
      </w:r>
      <w:r w:rsidR="00A15D27"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autoSpaceDE w:val="0"/>
        <w:autoSpaceDN w:val="0"/>
        <w:adjustRightInd w:val="0"/>
        <w:spacing w:line="260" w:lineRule="atLeast"/>
        <w:rPr>
          <w:rFonts w:ascii="AngsanaUPC" w:hAnsi="AngsanaUPC" w:cs="AngsanaUPC"/>
          <w:b/>
          <w:bCs/>
        </w:rPr>
      </w:pPr>
    </w:p>
    <w:p w:rsidR="000B4DF5" w:rsidRPr="00685486" w:rsidRDefault="000B4DF5" w:rsidP="000B4DF5">
      <w:pPr>
        <w:pStyle w:val="Default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ประวัติและความเป็นมาโดยย่อ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: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</w:p>
    <w:p w:rsidR="000B4DF5" w:rsidRPr="00685486" w:rsidRDefault="000B4DF5" w:rsidP="000B4DF5">
      <w:pPr>
        <w:pStyle w:val="Default"/>
        <w:rPr>
          <w:rFonts w:ascii="AngsanaUPC" w:hAnsi="AngsanaUPC" w:cs="AngsanaUPC"/>
          <w:b/>
          <w:bCs/>
          <w:sz w:val="28"/>
          <w:szCs w:val="28"/>
        </w:rPr>
      </w:pP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วิสัยทัศน์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</w:t>
      </w: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ค่านิยม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</w:t>
      </w: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วัฒนธรรม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</w:t>
      </w: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พันธกิจ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</w:t>
      </w:r>
      <w:r w:rsidRPr="00685486">
        <w:rPr>
          <w:rFonts w:ascii="AngsanaUPC" w:hAnsi="AngsanaUPC" w:cs="AngsanaUPC"/>
          <w:b/>
          <w:bCs/>
          <w:sz w:val="28"/>
          <w:szCs w:val="28"/>
          <w:cs/>
        </w:rPr>
        <w:t>นโยบาย</w:t>
      </w:r>
      <w:r w:rsidRPr="00685486">
        <w:rPr>
          <w:rFonts w:ascii="AngsanaUPC" w:hAnsi="AngsanaUPC" w:cs="AngsanaUPC"/>
          <w:b/>
          <w:bCs/>
          <w:sz w:val="28"/>
          <w:szCs w:val="28"/>
        </w:rPr>
        <w:t xml:space="preserve">  :</w:t>
      </w:r>
    </w:p>
    <w:p w:rsidR="00304C33" w:rsidRPr="00685486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AngsanaUPC" w:eastAsia="Times New Roman" w:hAnsi="AngsanaUPC" w:cs="AngsanaUPC"/>
          <w:color w:val="000000" w:themeColor="text1"/>
          <w:szCs w:val="24"/>
          <w:lang w:eastAsia="en-US"/>
        </w:rPr>
      </w:pP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ที่ได้ออกแบบ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>-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พัฒนา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>-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นำไปปฏิบัติ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แล้วนำไปสู่การป้องกัน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ปัญหาเกิดซ้ำ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ยกระดับคุณค่าของผลการทำงานที่ส่งมอบให้แก่ลูกค้า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หรือ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lang w:eastAsia="en-US"/>
        </w:rPr>
        <w:t xml:space="preserve"> </w:t>
      </w:r>
      <w:r w:rsidRPr="00685486">
        <w:rPr>
          <w:rFonts w:ascii="AngsanaUPC" w:eastAsia="Times New Roman" w:hAnsi="AngsanaUPC" w:cs="AngsanaUPC"/>
          <w:color w:val="000000" w:themeColor="text1"/>
          <w:szCs w:val="24"/>
          <w:cs/>
          <w:lang w:eastAsia="en-US"/>
        </w:rPr>
        <w:t>สามารถสนองตอบความคาดหวังของลูกค้าได้ดีขึ้น</w:t>
      </w:r>
    </w:p>
    <w:p w:rsidR="00304C33" w:rsidRPr="00685486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AngsanaUPC" w:eastAsia="Times New Roman" w:hAnsi="AngsanaUPC" w:cs="AngsanaUPC"/>
          <w:color w:val="000000" w:themeColor="text1"/>
          <w:szCs w:val="24"/>
          <w:lang w:eastAsia="en-US"/>
        </w:rPr>
      </w:pPr>
      <w:r w:rsidRPr="00685486">
        <w:rPr>
          <w:rFonts w:ascii="AngsanaUPC" w:hAnsi="AngsanaUPC" w:cs="AngsanaUPC"/>
          <w:color w:val="000000" w:themeColor="text1"/>
          <w:szCs w:val="24"/>
          <w:cs/>
        </w:rPr>
        <w:t>ควรอธิบายโดยใช้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Flow Chart,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แบบฟอร์ม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,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ตาราง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หรือ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เครื่องมือคุณภาพ</w:t>
      </w:r>
      <w:r w:rsidRPr="00685486">
        <w:rPr>
          <w:rFonts w:ascii="AngsanaUPC" w:hAnsi="AngsanaUPC" w:cs="AngsanaUPC"/>
          <w:color w:val="000000" w:themeColor="text1"/>
          <w:szCs w:val="24"/>
        </w:rPr>
        <w:t xml:space="preserve"> </w:t>
      </w:r>
      <w:r w:rsidRPr="00685486">
        <w:rPr>
          <w:rFonts w:ascii="AngsanaUPC" w:hAnsi="AngsanaUPC" w:cs="AngsanaUPC"/>
          <w:color w:val="000000" w:themeColor="text1"/>
          <w:szCs w:val="24"/>
          <w:cs/>
        </w:rPr>
        <w:t>ที่เหมาะสม</w:t>
      </w:r>
      <w:r w:rsidRPr="00685486">
        <w:rPr>
          <w:rFonts w:ascii="AngsanaUPC" w:hAnsi="AngsanaUPC" w:cs="AngsanaUPC"/>
          <w:i/>
          <w:iCs/>
          <w:color w:val="000000" w:themeColor="text1"/>
          <w:szCs w:val="24"/>
        </w:rPr>
        <w:br/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</w:p>
    <w:p w:rsidR="000B4DF5" w:rsidRPr="00685486" w:rsidRDefault="000B4DF5" w:rsidP="000B4DF5">
      <w:pPr>
        <w:autoSpaceDE w:val="0"/>
        <w:autoSpaceDN w:val="0"/>
        <w:adjustRightInd w:val="0"/>
        <w:spacing w:line="260" w:lineRule="atLeast"/>
        <w:rPr>
          <w:rFonts w:ascii="AngsanaUPC" w:hAnsi="AngsanaUPC" w:cs="AngsanaUPC"/>
          <w:b/>
          <w:bCs/>
          <w:cs/>
        </w:rPr>
      </w:pPr>
      <w:r w:rsidRPr="00685486">
        <w:rPr>
          <w:rFonts w:ascii="AngsanaUPC" w:hAnsi="AngsanaUPC" w:cs="AngsanaUPC"/>
          <w:b/>
          <w:bCs/>
          <w:sz w:val="28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685486">
        <w:rPr>
          <w:rFonts w:ascii="AngsanaUPC" w:hAnsi="AngsanaUPC" w:cs="AngsanaUPC"/>
          <w:b/>
          <w:bCs/>
          <w:sz w:val="28"/>
        </w:rPr>
        <w:t xml:space="preserve"> :</w:t>
      </w:r>
      <w:r w:rsidR="00A15D27" w:rsidRPr="00685486">
        <w:rPr>
          <w:rFonts w:ascii="AngsanaUPC" w:hAnsi="AngsanaUPC" w:cs="AngsanaUPC"/>
          <w:b/>
          <w:bCs/>
        </w:rPr>
        <w:t xml:space="preserve"> (1-2 </w:t>
      </w:r>
      <w:r w:rsidR="00A15D27" w:rsidRPr="00685486">
        <w:rPr>
          <w:rFonts w:ascii="AngsanaUPC" w:hAnsi="AngsanaUPC" w:cs="AngsanaUPC"/>
          <w:b/>
          <w:bCs/>
          <w:cs/>
        </w:rPr>
        <w:t>หน้า)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0B4DF5" w:rsidRPr="00685486" w:rsidRDefault="000B4DF5" w:rsidP="000B4DF5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………………………………………………………………………………………………….………………….……………….</w:t>
      </w:r>
    </w:p>
    <w:p w:rsidR="0077310E" w:rsidRPr="00685486" w:rsidRDefault="0077310E" w:rsidP="0077310E">
      <w:pPr>
        <w:pStyle w:val="Default"/>
        <w:rPr>
          <w:rFonts w:ascii="AngsanaUPC" w:hAnsi="AngsanaUPC" w:cs="AngsanaUPC"/>
          <w:sz w:val="28"/>
          <w:szCs w:val="28"/>
        </w:rPr>
      </w:pPr>
      <w:r w:rsidRPr="00685486">
        <w:rPr>
          <w:rFonts w:ascii="AngsanaUPC" w:hAnsi="AngsanaUPC" w:cs="AngsanaUPC"/>
          <w:sz w:val="28"/>
          <w:szCs w:val="28"/>
        </w:rPr>
        <w:t>……………………………………………………</w:t>
      </w:r>
      <w:bookmarkStart w:id="3" w:name="_GoBack"/>
      <w:bookmarkEnd w:id="3"/>
      <w:r w:rsidRPr="00685486">
        <w:rPr>
          <w:rFonts w:ascii="AngsanaUPC" w:hAnsi="AngsanaUPC" w:cs="AngsanaUPC"/>
          <w:sz w:val="28"/>
          <w:szCs w:val="28"/>
        </w:rPr>
        <w:t>…………………………………………….………………….……………….</w:t>
      </w:r>
    </w:p>
    <w:sectPr w:rsidR="0077310E" w:rsidRPr="00685486" w:rsidSect="003B4433">
      <w:headerReference w:type="default" r:id="rId13"/>
      <w:footerReference w:type="even" r:id="rId14"/>
      <w:footerReference w:type="default" r:id="rId15"/>
      <w:pgSz w:w="11906" w:h="16838" w:code="9"/>
      <w:pgMar w:top="992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47" w:rsidRDefault="003A0647" w:rsidP="008C03BC">
      <w:r>
        <w:separator/>
      </w:r>
    </w:p>
  </w:endnote>
  <w:endnote w:type="continuationSeparator" w:id="0">
    <w:p w:rsidR="003A0647" w:rsidRDefault="003A0647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AE" w:rsidRDefault="002351C0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1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1AE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1AE" w:rsidRDefault="004971AE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AE" w:rsidRPr="00F56482" w:rsidRDefault="002351C0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="004971AE"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A737BB">
      <w:rPr>
        <w:rStyle w:val="PageNumber"/>
        <w:rFonts w:ascii="Angsana New" w:hAnsi="Angsana New" w:cs="AngsanaUPC"/>
        <w:noProof/>
      </w:rPr>
      <w:t>7</w:t>
    </w:r>
    <w:r w:rsidRPr="00F56482">
      <w:rPr>
        <w:rStyle w:val="PageNumber"/>
        <w:rFonts w:ascii="Angsana New" w:hAnsi="Angsana New" w:cs="AngsanaUPC"/>
      </w:rPr>
      <w:fldChar w:fldCharType="end"/>
    </w:r>
  </w:p>
  <w:p w:rsidR="004971AE" w:rsidRPr="00F635F4" w:rsidRDefault="004971AE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47" w:rsidRDefault="003A0647" w:rsidP="008C03BC">
      <w:r>
        <w:separator/>
      </w:r>
    </w:p>
  </w:footnote>
  <w:footnote w:type="continuationSeparator" w:id="0">
    <w:p w:rsidR="003A0647" w:rsidRDefault="003A0647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7A" w:rsidRDefault="00E016CE" w:rsidP="006C5C7A">
    <w:pPr>
      <w:pStyle w:val="Header"/>
    </w:pPr>
    <w:r>
      <w:rPr>
        <w:noProof/>
        <w:lang w:eastAsia="en-US"/>
      </w:rPr>
      <w:drawing>
        <wp:inline distT="0" distB="0" distL="0" distR="0">
          <wp:extent cx="1123950" cy="3090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Q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92" cy="32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45B4D"/>
    <w:multiLevelType w:val="hybridMultilevel"/>
    <w:tmpl w:val="1E087D66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20B9B"/>
    <w:multiLevelType w:val="hybridMultilevel"/>
    <w:tmpl w:val="FDC883BE"/>
    <w:lvl w:ilvl="0" w:tplc="E9AE5C22">
      <w:start w:val="1"/>
      <w:numFmt w:val="decimal"/>
      <w:lvlText w:val="%1."/>
      <w:lvlJc w:val="left"/>
      <w:pPr>
        <w:ind w:left="29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2CD473A4"/>
    <w:multiLevelType w:val="hybridMultilevel"/>
    <w:tmpl w:val="776859A4"/>
    <w:lvl w:ilvl="0" w:tplc="33BAD9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 w15:restartNumberingAfterBreak="0">
    <w:nsid w:val="2D1C4B25"/>
    <w:multiLevelType w:val="hybridMultilevel"/>
    <w:tmpl w:val="A8B23D0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9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0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75AB"/>
    <w:multiLevelType w:val="hybridMultilevel"/>
    <w:tmpl w:val="CE40032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1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4"/>
  </w:num>
  <w:num w:numId="20">
    <w:abstractNumId w:val="15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31"/>
    <w:rsid w:val="000521C9"/>
    <w:rsid w:val="000541B2"/>
    <w:rsid w:val="000613EA"/>
    <w:rsid w:val="00065B77"/>
    <w:rsid w:val="00084DEE"/>
    <w:rsid w:val="000B4DF5"/>
    <w:rsid w:val="000C7EFC"/>
    <w:rsid w:val="000D592D"/>
    <w:rsid w:val="000F3C38"/>
    <w:rsid w:val="00100F43"/>
    <w:rsid w:val="00111408"/>
    <w:rsid w:val="00117522"/>
    <w:rsid w:val="001357DE"/>
    <w:rsid w:val="00143B7D"/>
    <w:rsid w:val="00155CFD"/>
    <w:rsid w:val="001754C2"/>
    <w:rsid w:val="00187176"/>
    <w:rsid w:val="001972BE"/>
    <w:rsid w:val="001C0856"/>
    <w:rsid w:val="001C57FC"/>
    <w:rsid w:val="001D5F14"/>
    <w:rsid w:val="001E3339"/>
    <w:rsid w:val="002178AF"/>
    <w:rsid w:val="00230360"/>
    <w:rsid w:val="002351C0"/>
    <w:rsid w:val="002365BF"/>
    <w:rsid w:val="00240B5E"/>
    <w:rsid w:val="00247CB2"/>
    <w:rsid w:val="00250B7C"/>
    <w:rsid w:val="00273FFB"/>
    <w:rsid w:val="00281585"/>
    <w:rsid w:val="002A6E45"/>
    <w:rsid w:val="002C7E42"/>
    <w:rsid w:val="002D74B3"/>
    <w:rsid w:val="00304C33"/>
    <w:rsid w:val="00312806"/>
    <w:rsid w:val="00342925"/>
    <w:rsid w:val="00342C58"/>
    <w:rsid w:val="00350E9A"/>
    <w:rsid w:val="00357AB8"/>
    <w:rsid w:val="00360C08"/>
    <w:rsid w:val="00365CDE"/>
    <w:rsid w:val="003761B3"/>
    <w:rsid w:val="00380EE5"/>
    <w:rsid w:val="00384770"/>
    <w:rsid w:val="003A0647"/>
    <w:rsid w:val="003A3F00"/>
    <w:rsid w:val="003A424B"/>
    <w:rsid w:val="003A6637"/>
    <w:rsid w:val="003B4433"/>
    <w:rsid w:val="004130BD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81007"/>
    <w:rsid w:val="004971AE"/>
    <w:rsid w:val="004A0898"/>
    <w:rsid w:val="004A410B"/>
    <w:rsid w:val="004B0014"/>
    <w:rsid w:val="004B1710"/>
    <w:rsid w:val="004B1AF5"/>
    <w:rsid w:val="004D2A04"/>
    <w:rsid w:val="004E3F93"/>
    <w:rsid w:val="004F0F1F"/>
    <w:rsid w:val="004F23E1"/>
    <w:rsid w:val="004F75A7"/>
    <w:rsid w:val="00510FCD"/>
    <w:rsid w:val="0051201C"/>
    <w:rsid w:val="00515645"/>
    <w:rsid w:val="00515A87"/>
    <w:rsid w:val="005209F6"/>
    <w:rsid w:val="005322D9"/>
    <w:rsid w:val="00545592"/>
    <w:rsid w:val="00556F08"/>
    <w:rsid w:val="005606AB"/>
    <w:rsid w:val="005962D1"/>
    <w:rsid w:val="005C2A09"/>
    <w:rsid w:val="005C3302"/>
    <w:rsid w:val="005E325D"/>
    <w:rsid w:val="00611856"/>
    <w:rsid w:val="006166A5"/>
    <w:rsid w:val="0062036C"/>
    <w:rsid w:val="00633EC6"/>
    <w:rsid w:val="00637BD4"/>
    <w:rsid w:val="00640EC7"/>
    <w:rsid w:val="006576CB"/>
    <w:rsid w:val="006671DC"/>
    <w:rsid w:val="006729AD"/>
    <w:rsid w:val="0068031A"/>
    <w:rsid w:val="0068369E"/>
    <w:rsid w:val="00685486"/>
    <w:rsid w:val="006B23DE"/>
    <w:rsid w:val="006C5C7A"/>
    <w:rsid w:val="006E0B8D"/>
    <w:rsid w:val="006E5047"/>
    <w:rsid w:val="006F3145"/>
    <w:rsid w:val="006F3B09"/>
    <w:rsid w:val="006F4320"/>
    <w:rsid w:val="00700712"/>
    <w:rsid w:val="00735E3F"/>
    <w:rsid w:val="00736670"/>
    <w:rsid w:val="00742E77"/>
    <w:rsid w:val="00754C7A"/>
    <w:rsid w:val="0077310E"/>
    <w:rsid w:val="00786FFD"/>
    <w:rsid w:val="0079368D"/>
    <w:rsid w:val="007A288A"/>
    <w:rsid w:val="007A4709"/>
    <w:rsid w:val="007A6B1A"/>
    <w:rsid w:val="007B162E"/>
    <w:rsid w:val="007B50F2"/>
    <w:rsid w:val="007C32C3"/>
    <w:rsid w:val="007D68C7"/>
    <w:rsid w:val="007E5586"/>
    <w:rsid w:val="007E5E10"/>
    <w:rsid w:val="007E74C0"/>
    <w:rsid w:val="007F5E11"/>
    <w:rsid w:val="007F60B4"/>
    <w:rsid w:val="00822FF9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210AB"/>
    <w:rsid w:val="00922B87"/>
    <w:rsid w:val="00953038"/>
    <w:rsid w:val="0096500D"/>
    <w:rsid w:val="00996FCC"/>
    <w:rsid w:val="009A1105"/>
    <w:rsid w:val="009D7C67"/>
    <w:rsid w:val="00A15D27"/>
    <w:rsid w:val="00A4490A"/>
    <w:rsid w:val="00A45ACD"/>
    <w:rsid w:val="00A724BD"/>
    <w:rsid w:val="00A737BB"/>
    <w:rsid w:val="00A81FF5"/>
    <w:rsid w:val="00A85C6C"/>
    <w:rsid w:val="00A85ECA"/>
    <w:rsid w:val="00A91991"/>
    <w:rsid w:val="00A944CF"/>
    <w:rsid w:val="00AA08CC"/>
    <w:rsid w:val="00AA22A5"/>
    <w:rsid w:val="00AC3672"/>
    <w:rsid w:val="00B07A40"/>
    <w:rsid w:val="00B10321"/>
    <w:rsid w:val="00B13555"/>
    <w:rsid w:val="00B154D0"/>
    <w:rsid w:val="00B54310"/>
    <w:rsid w:val="00B5743E"/>
    <w:rsid w:val="00B57E06"/>
    <w:rsid w:val="00BB25CB"/>
    <w:rsid w:val="00BC38F1"/>
    <w:rsid w:val="00BD6EFB"/>
    <w:rsid w:val="00BE0D84"/>
    <w:rsid w:val="00BE7D02"/>
    <w:rsid w:val="00BF7D39"/>
    <w:rsid w:val="00C24113"/>
    <w:rsid w:val="00C33596"/>
    <w:rsid w:val="00C3757C"/>
    <w:rsid w:val="00C45FF2"/>
    <w:rsid w:val="00C77D3E"/>
    <w:rsid w:val="00C85BE2"/>
    <w:rsid w:val="00C920B4"/>
    <w:rsid w:val="00CA5B58"/>
    <w:rsid w:val="00CA6BB2"/>
    <w:rsid w:val="00CB06BB"/>
    <w:rsid w:val="00CD0BB6"/>
    <w:rsid w:val="00CD52CE"/>
    <w:rsid w:val="00CE4B6E"/>
    <w:rsid w:val="00CF21C8"/>
    <w:rsid w:val="00D04855"/>
    <w:rsid w:val="00D37504"/>
    <w:rsid w:val="00D44E76"/>
    <w:rsid w:val="00D547B6"/>
    <w:rsid w:val="00D62149"/>
    <w:rsid w:val="00D81468"/>
    <w:rsid w:val="00D83B2A"/>
    <w:rsid w:val="00DB071F"/>
    <w:rsid w:val="00DC18FB"/>
    <w:rsid w:val="00DC3330"/>
    <w:rsid w:val="00DE7F58"/>
    <w:rsid w:val="00E016CE"/>
    <w:rsid w:val="00E03BC0"/>
    <w:rsid w:val="00E12A8D"/>
    <w:rsid w:val="00E50217"/>
    <w:rsid w:val="00E52A14"/>
    <w:rsid w:val="00E71604"/>
    <w:rsid w:val="00EA449D"/>
    <w:rsid w:val="00EA5594"/>
    <w:rsid w:val="00EA5E72"/>
    <w:rsid w:val="00EA607B"/>
    <w:rsid w:val="00EA63B3"/>
    <w:rsid w:val="00EB0251"/>
    <w:rsid w:val="00EB4809"/>
    <w:rsid w:val="00F40A09"/>
    <w:rsid w:val="00F50CED"/>
    <w:rsid w:val="00F647CD"/>
    <w:rsid w:val="00F67280"/>
    <w:rsid w:val="00F81A27"/>
    <w:rsid w:val="00F85B73"/>
    <w:rsid w:val="00F8663B"/>
    <w:rsid w:val="00F91090"/>
    <w:rsid w:val="00F9333F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tqm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3297-9A8C-4477-9B68-4F4B9210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14689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Kusol Thongwan</cp:lastModifiedBy>
  <cp:revision>24</cp:revision>
  <dcterms:created xsi:type="dcterms:W3CDTF">2017-03-09T05:54:00Z</dcterms:created>
  <dcterms:modified xsi:type="dcterms:W3CDTF">2017-03-09T15:35:00Z</dcterms:modified>
</cp:coreProperties>
</file>